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2E" w:rsidRDefault="00540C2E" w:rsidP="000864C9">
      <w:pPr>
        <w:spacing w:before="100" w:beforeAutospacing="1" w:after="100" w:afterAutospacing="1"/>
        <w:jc w:val="center"/>
        <w:rPr>
          <w:rFonts w:ascii="Arial" w:hAnsi="Arial" w:cs="Arial"/>
          <w:b/>
          <w:sz w:val="36"/>
          <w:szCs w:val="36"/>
        </w:rPr>
      </w:pPr>
    </w:p>
    <w:p w:rsidR="000864C9" w:rsidRDefault="000864C9" w:rsidP="000864C9">
      <w:pPr>
        <w:spacing w:before="100" w:beforeAutospacing="1" w:after="100" w:afterAutospacing="1"/>
        <w:jc w:val="center"/>
        <w:rPr>
          <w:rFonts w:ascii="Arial" w:hAnsi="Arial" w:cs="Arial"/>
          <w:b/>
          <w:sz w:val="36"/>
          <w:szCs w:val="36"/>
        </w:rPr>
      </w:pPr>
      <w:r>
        <w:rPr>
          <w:rFonts w:ascii="Arial" w:hAnsi="Arial" w:cs="Arial"/>
          <w:b/>
          <w:sz w:val="36"/>
          <w:szCs w:val="36"/>
        </w:rPr>
        <w:t>Programa de Mejora en la Gestión Empresarial para PyMES Agroalimentarias</w:t>
      </w:r>
    </w:p>
    <w:p w:rsidR="000864C9" w:rsidRDefault="000864C9" w:rsidP="000864C9">
      <w:pPr>
        <w:spacing w:before="100" w:beforeAutospacing="1" w:after="100" w:afterAutospacing="1"/>
        <w:jc w:val="center"/>
        <w:rPr>
          <w:rFonts w:ascii="Arial" w:hAnsi="Arial" w:cs="Arial"/>
          <w:b/>
          <w:sz w:val="36"/>
          <w:szCs w:val="36"/>
        </w:rPr>
      </w:pPr>
      <w:r>
        <w:rPr>
          <w:rFonts w:ascii="Arial" w:hAnsi="Arial" w:cs="Arial"/>
          <w:b/>
          <w:sz w:val="36"/>
          <w:szCs w:val="36"/>
        </w:rPr>
        <w:t>“Escuelas de Negocios</w:t>
      </w:r>
      <w:r w:rsidR="001075B1">
        <w:rPr>
          <w:rFonts w:ascii="Arial" w:hAnsi="Arial" w:cs="Arial"/>
          <w:b/>
          <w:sz w:val="36"/>
          <w:szCs w:val="36"/>
        </w:rPr>
        <w:t xml:space="preserve"> orientada a la Economía Regional Cuyana</w:t>
      </w:r>
      <w:r>
        <w:rPr>
          <w:rFonts w:ascii="Arial" w:hAnsi="Arial" w:cs="Arial"/>
          <w:b/>
          <w:sz w:val="36"/>
          <w:szCs w:val="36"/>
        </w:rPr>
        <w:t>”</w:t>
      </w:r>
    </w:p>
    <w:p w:rsidR="003B5F38" w:rsidRDefault="003B5F38" w:rsidP="003B5F38">
      <w:pPr>
        <w:pStyle w:val="Default"/>
        <w:rPr>
          <w:rFonts w:ascii="Arial" w:hAnsi="Arial" w:cs="Arial"/>
          <w:b/>
          <w:color w:val="auto"/>
          <w:sz w:val="28"/>
          <w:szCs w:val="28"/>
          <w:u w:val="single"/>
          <w:lang w:eastAsia="es-AR"/>
        </w:rPr>
      </w:pPr>
      <w:r w:rsidRPr="00A320AB">
        <w:rPr>
          <w:rFonts w:ascii="Arial" w:hAnsi="Arial" w:cs="Arial"/>
          <w:b/>
          <w:color w:val="auto"/>
          <w:sz w:val="28"/>
          <w:szCs w:val="28"/>
          <w:u w:val="single"/>
          <w:lang w:eastAsia="es-AR"/>
        </w:rPr>
        <w:t xml:space="preserve">Objetivos </w:t>
      </w:r>
    </w:p>
    <w:p w:rsidR="00A320AB" w:rsidRPr="00A320AB" w:rsidRDefault="00A320AB" w:rsidP="003B5F38">
      <w:pPr>
        <w:pStyle w:val="Default"/>
        <w:rPr>
          <w:rFonts w:ascii="Arial" w:hAnsi="Arial" w:cs="Arial"/>
          <w:b/>
          <w:color w:val="auto"/>
          <w:sz w:val="28"/>
          <w:szCs w:val="28"/>
          <w:u w:val="single"/>
          <w:lang w:eastAsia="es-AR"/>
        </w:rPr>
      </w:pPr>
    </w:p>
    <w:p w:rsidR="003B5F38" w:rsidRPr="00A320AB" w:rsidRDefault="003B5F38" w:rsidP="00A320AB">
      <w:pPr>
        <w:pStyle w:val="Default"/>
        <w:jc w:val="both"/>
        <w:rPr>
          <w:rFonts w:ascii="Arial" w:hAnsi="Arial" w:cs="Arial"/>
          <w:color w:val="auto"/>
          <w:sz w:val="22"/>
          <w:szCs w:val="22"/>
          <w:lang w:eastAsia="es-AR"/>
        </w:rPr>
      </w:pPr>
      <w:r w:rsidRPr="00A320AB">
        <w:rPr>
          <w:rFonts w:ascii="Arial" w:hAnsi="Arial" w:cs="Arial"/>
          <w:color w:val="auto"/>
          <w:sz w:val="22"/>
          <w:szCs w:val="22"/>
          <w:lang w:eastAsia="es-AR"/>
        </w:rPr>
        <w:t>El objetivo general del Programa es dotar a las pymes agro</w:t>
      </w:r>
      <w:r w:rsidR="00CA651B">
        <w:rPr>
          <w:rFonts w:ascii="Arial" w:hAnsi="Arial" w:cs="Arial"/>
          <w:color w:val="auto"/>
          <w:sz w:val="22"/>
          <w:szCs w:val="22"/>
          <w:lang w:eastAsia="es-AR"/>
        </w:rPr>
        <w:t>a</w:t>
      </w:r>
      <w:r w:rsidRPr="00A320AB">
        <w:rPr>
          <w:rFonts w:ascii="Arial" w:hAnsi="Arial" w:cs="Arial"/>
          <w:color w:val="auto"/>
          <w:sz w:val="22"/>
          <w:szCs w:val="22"/>
          <w:lang w:eastAsia="es-AR"/>
        </w:rPr>
        <w:t xml:space="preserve">limentarias de herramientas de análisis y gestión para construir empresas sustentables. </w:t>
      </w:r>
    </w:p>
    <w:p w:rsidR="00A320AB" w:rsidRDefault="00A320AB" w:rsidP="003B5F38">
      <w:pPr>
        <w:pStyle w:val="Default"/>
        <w:rPr>
          <w:rFonts w:ascii="Arial" w:hAnsi="Arial" w:cs="Arial"/>
          <w:color w:val="auto"/>
          <w:sz w:val="22"/>
          <w:szCs w:val="22"/>
          <w:lang w:eastAsia="es-AR"/>
        </w:rPr>
      </w:pPr>
    </w:p>
    <w:p w:rsidR="003B5F38" w:rsidRDefault="003B5F38" w:rsidP="003B5F38">
      <w:pPr>
        <w:pStyle w:val="Default"/>
        <w:rPr>
          <w:rFonts w:ascii="Arial" w:hAnsi="Arial" w:cs="Arial"/>
          <w:color w:val="auto"/>
          <w:sz w:val="22"/>
          <w:szCs w:val="22"/>
          <w:lang w:eastAsia="es-AR"/>
        </w:rPr>
      </w:pPr>
      <w:r w:rsidRPr="00A320AB">
        <w:rPr>
          <w:rFonts w:ascii="Arial" w:hAnsi="Arial" w:cs="Arial"/>
          <w:color w:val="auto"/>
          <w:sz w:val="22"/>
          <w:szCs w:val="22"/>
          <w:lang w:eastAsia="es-AR"/>
        </w:rPr>
        <w:t xml:space="preserve">Los objetivos específicos son: </w:t>
      </w:r>
    </w:p>
    <w:p w:rsidR="00A320AB" w:rsidRPr="00A320AB" w:rsidRDefault="00A320AB" w:rsidP="00A320AB">
      <w:pPr>
        <w:pStyle w:val="Default"/>
        <w:spacing w:after="13"/>
        <w:jc w:val="both"/>
        <w:rPr>
          <w:rFonts w:ascii="Arial" w:hAnsi="Arial" w:cs="Arial"/>
          <w:color w:val="auto"/>
          <w:sz w:val="22"/>
          <w:szCs w:val="22"/>
          <w:lang w:eastAsia="es-AR"/>
        </w:rPr>
      </w:pPr>
    </w:p>
    <w:p w:rsidR="00A320AB" w:rsidRDefault="003B5F38" w:rsidP="00AB3CF6">
      <w:pPr>
        <w:pStyle w:val="Default"/>
        <w:numPr>
          <w:ilvl w:val="0"/>
          <w:numId w:val="18"/>
        </w:numPr>
        <w:spacing w:after="13" w:line="360" w:lineRule="auto"/>
        <w:jc w:val="both"/>
        <w:rPr>
          <w:rFonts w:ascii="Arial" w:hAnsi="Arial" w:cs="Arial"/>
          <w:color w:val="auto"/>
          <w:sz w:val="22"/>
          <w:szCs w:val="22"/>
          <w:lang w:eastAsia="es-AR"/>
        </w:rPr>
      </w:pPr>
      <w:r w:rsidRPr="00A320AB">
        <w:rPr>
          <w:rFonts w:ascii="Arial" w:hAnsi="Arial" w:cs="Arial"/>
          <w:color w:val="auto"/>
          <w:sz w:val="22"/>
          <w:szCs w:val="22"/>
          <w:lang w:eastAsia="es-AR"/>
        </w:rPr>
        <w:t xml:space="preserve">Dotar a los empresarios de herramientas de gestión empresarial: diseño de una estrategia empresarial, mejorar los canales de comercialización, afianzar las habilidades de venta, definir una estrategia de RRHH, profundizar la estructura de costos de la empresa, posicionamiento de la marca y productos de la empresa, mejorar las habilidades gerenciales. </w:t>
      </w:r>
    </w:p>
    <w:p w:rsidR="00A320AB" w:rsidRDefault="00A320AB" w:rsidP="004B3AD3">
      <w:pPr>
        <w:pStyle w:val="Default"/>
        <w:spacing w:after="13"/>
        <w:ind w:left="720"/>
        <w:jc w:val="both"/>
        <w:rPr>
          <w:rFonts w:ascii="Arial" w:hAnsi="Arial" w:cs="Arial"/>
          <w:color w:val="auto"/>
          <w:sz w:val="22"/>
          <w:szCs w:val="22"/>
          <w:lang w:eastAsia="es-AR"/>
        </w:rPr>
      </w:pPr>
    </w:p>
    <w:p w:rsidR="00A320AB" w:rsidRDefault="003B5F38" w:rsidP="004B3AD3">
      <w:pPr>
        <w:pStyle w:val="Default"/>
        <w:numPr>
          <w:ilvl w:val="0"/>
          <w:numId w:val="18"/>
        </w:numPr>
        <w:spacing w:after="13"/>
        <w:jc w:val="both"/>
        <w:rPr>
          <w:rFonts w:ascii="Arial" w:hAnsi="Arial" w:cs="Arial"/>
          <w:color w:val="auto"/>
          <w:sz w:val="22"/>
          <w:szCs w:val="22"/>
          <w:lang w:eastAsia="es-AR"/>
        </w:rPr>
      </w:pPr>
      <w:r w:rsidRPr="00A320AB">
        <w:rPr>
          <w:rFonts w:ascii="Arial" w:hAnsi="Arial" w:cs="Arial"/>
          <w:color w:val="auto"/>
          <w:sz w:val="22"/>
          <w:szCs w:val="22"/>
          <w:lang w:eastAsia="es-AR"/>
        </w:rPr>
        <w:t>Difundir las herramientas financieras disponibles en el mercado y su valuación</w:t>
      </w:r>
      <w:r w:rsidR="00A320AB" w:rsidRPr="00A320AB">
        <w:rPr>
          <w:rFonts w:ascii="Arial" w:hAnsi="Arial" w:cs="Arial"/>
          <w:color w:val="auto"/>
          <w:sz w:val="22"/>
          <w:szCs w:val="22"/>
          <w:lang w:eastAsia="es-AR"/>
        </w:rPr>
        <w:t>.</w:t>
      </w:r>
    </w:p>
    <w:p w:rsidR="00A320AB" w:rsidRDefault="00A320AB" w:rsidP="004B3AD3">
      <w:pPr>
        <w:pStyle w:val="Prrafodelista"/>
        <w:jc w:val="both"/>
        <w:rPr>
          <w:rFonts w:ascii="Arial" w:hAnsi="Arial" w:cs="Arial"/>
          <w:sz w:val="22"/>
          <w:szCs w:val="22"/>
          <w:lang w:eastAsia="es-AR"/>
        </w:rPr>
      </w:pPr>
    </w:p>
    <w:p w:rsidR="00A320AB" w:rsidRDefault="003B5F38" w:rsidP="004B3AD3">
      <w:pPr>
        <w:pStyle w:val="Default"/>
        <w:numPr>
          <w:ilvl w:val="0"/>
          <w:numId w:val="18"/>
        </w:numPr>
        <w:spacing w:after="13"/>
        <w:jc w:val="both"/>
        <w:rPr>
          <w:rFonts w:ascii="Arial" w:hAnsi="Arial" w:cs="Arial"/>
          <w:color w:val="auto"/>
          <w:sz w:val="22"/>
          <w:szCs w:val="22"/>
          <w:lang w:eastAsia="es-AR"/>
        </w:rPr>
      </w:pPr>
      <w:r w:rsidRPr="00A320AB">
        <w:rPr>
          <w:rFonts w:ascii="Arial" w:hAnsi="Arial" w:cs="Arial"/>
          <w:color w:val="auto"/>
          <w:sz w:val="22"/>
          <w:szCs w:val="22"/>
          <w:lang w:eastAsia="es-AR"/>
        </w:rPr>
        <w:t>Brindar asistencia técnica personalizada a las pymes involucradas</w:t>
      </w:r>
      <w:r w:rsidR="00A320AB" w:rsidRPr="00A320AB">
        <w:rPr>
          <w:rFonts w:ascii="Arial" w:hAnsi="Arial" w:cs="Arial"/>
          <w:color w:val="auto"/>
          <w:sz w:val="22"/>
          <w:szCs w:val="22"/>
          <w:lang w:eastAsia="es-AR"/>
        </w:rPr>
        <w:t>.</w:t>
      </w:r>
    </w:p>
    <w:p w:rsidR="00A320AB" w:rsidRDefault="00A320AB" w:rsidP="004B3AD3">
      <w:pPr>
        <w:pStyle w:val="Prrafodelista"/>
        <w:jc w:val="both"/>
        <w:rPr>
          <w:rFonts w:ascii="Arial" w:hAnsi="Arial" w:cs="Arial"/>
          <w:sz w:val="22"/>
          <w:szCs w:val="22"/>
          <w:lang w:eastAsia="es-AR"/>
        </w:rPr>
      </w:pPr>
    </w:p>
    <w:p w:rsidR="00A320AB" w:rsidRDefault="00A320AB" w:rsidP="00AB3CF6">
      <w:pPr>
        <w:pStyle w:val="Default"/>
        <w:numPr>
          <w:ilvl w:val="0"/>
          <w:numId w:val="18"/>
        </w:numPr>
        <w:spacing w:after="13" w:line="360" w:lineRule="auto"/>
        <w:jc w:val="both"/>
        <w:rPr>
          <w:rFonts w:ascii="Arial" w:hAnsi="Arial" w:cs="Arial"/>
          <w:color w:val="auto"/>
          <w:sz w:val="22"/>
          <w:szCs w:val="22"/>
          <w:lang w:eastAsia="es-AR"/>
        </w:rPr>
      </w:pPr>
      <w:r w:rsidRPr="00A320AB">
        <w:rPr>
          <w:rFonts w:ascii="Arial" w:hAnsi="Arial" w:cs="Arial"/>
          <w:color w:val="auto"/>
          <w:sz w:val="22"/>
          <w:szCs w:val="22"/>
          <w:lang w:eastAsia="es-AR"/>
        </w:rPr>
        <w:t>Generar un espacio de interacción entre las Pymes que promueva la creación de alianzas estratégicas</w:t>
      </w:r>
      <w:r w:rsidR="003B5F38" w:rsidRPr="00A320AB">
        <w:rPr>
          <w:rFonts w:ascii="Arial" w:hAnsi="Arial" w:cs="Arial"/>
          <w:color w:val="auto"/>
          <w:sz w:val="22"/>
          <w:szCs w:val="22"/>
          <w:lang w:eastAsia="es-AR"/>
        </w:rPr>
        <w:t>.</w:t>
      </w:r>
    </w:p>
    <w:p w:rsidR="00A320AB" w:rsidRDefault="00A320AB" w:rsidP="004B3AD3">
      <w:pPr>
        <w:pStyle w:val="Prrafodelista"/>
        <w:jc w:val="both"/>
        <w:rPr>
          <w:rFonts w:ascii="Arial" w:hAnsi="Arial" w:cs="Arial"/>
          <w:sz w:val="22"/>
          <w:szCs w:val="22"/>
          <w:lang w:eastAsia="es-AR"/>
        </w:rPr>
      </w:pPr>
    </w:p>
    <w:p w:rsidR="00A320AB" w:rsidRDefault="00A320AB" w:rsidP="004B3AD3">
      <w:pPr>
        <w:pStyle w:val="Default"/>
        <w:numPr>
          <w:ilvl w:val="0"/>
          <w:numId w:val="18"/>
        </w:numPr>
        <w:spacing w:after="13"/>
        <w:jc w:val="both"/>
        <w:rPr>
          <w:rFonts w:ascii="Arial" w:hAnsi="Arial" w:cs="Arial"/>
          <w:color w:val="auto"/>
          <w:sz w:val="22"/>
          <w:szCs w:val="22"/>
          <w:lang w:eastAsia="es-AR"/>
        </w:rPr>
      </w:pPr>
      <w:r>
        <w:rPr>
          <w:rFonts w:ascii="Arial" w:hAnsi="Arial" w:cs="Arial"/>
          <w:color w:val="auto"/>
          <w:sz w:val="22"/>
          <w:szCs w:val="22"/>
          <w:lang w:eastAsia="es-AR"/>
        </w:rPr>
        <w:t>Realizar coaching personalizado a las Pymes involucradas.</w:t>
      </w:r>
    </w:p>
    <w:p w:rsidR="00A320AB" w:rsidRDefault="00A320AB" w:rsidP="004B3AD3">
      <w:pPr>
        <w:pStyle w:val="Prrafodelista"/>
        <w:jc w:val="both"/>
        <w:rPr>
          <w:rFonts w:ascii="Arial" w:hAnsi="Arial" w:cs="Arial"/>
          <w:sz w:val="22"/>
          <w:szCs w:val="22"/>
          <w:lang w:eastAsia="es-AR"/>
        </w:rPr>
      </w:pPr>
    </w:p>
    <w:p w:rsidR="003B5F38" w:rsidRPr="00A320AB" w:rsidRDefault="00A320AB" w:rsidP="004B3AD3">
      <w:pPr>
        <w:pStyle w:val="Default"/>
        <w:numPr>
          <w:ilvl w:val="0"/>
          <w:numId w:val="18"/>
        </w:numPr>
        <w:spacing w:after="13"/>
        <w:jc w:val="both"/>
        <w:rPr>
          <w:rFonts w:ascii="Arial" w:hAnsi="Arial" w:cs="Arial"/>
          <w:color w:val="auto"/>
          <w:sz w:val="22"/>
          <w:szCs w:val="22"/>
          <w:lang w:eastAsia="es-AR"/>
        </w:rPr>
      </w:pPr>
      <w:r>
        <w:rPr>
          <w:rFonts w:ascii="Arial" w:hAnsi="Arial" w:cs="Arial"/>
          <w:color w:val="auto"/>
          <w:sz w:val="22"/>
          <w:szCs w:val="22"/>
          <w:lang w:eastAsia="es-AR"/>
        </w:rPr>
        <w:t>Promover la innovación de procesos y modelos de negocio.</w:t>
      </w:r>
    </w:p>
    <w:p w:rsidR="00A320AB" w:rsidRPr="00A320AB" w:rsidRDefault="00A320AB" w:rsidP="004B3AD3">
      <w:pPr>
        <w:pStyle w:val="Default"/>
        <w:jc w:val="both"/>
        <w:rPr>
          <w:rFonts w:ascii="Arial" w:hAnsi="Arial" w:cs="Arial"/>
          <w:color w:val="auto"/>
          <w:sz w:val="22"/>
          <w:szCs w:val="22"/>
          <w:lang w:eastAsia="es-AR"/>
        </w:rPr>
      </w:pPr>
    </w:p>
    <w:p w:rsidR="003B5F38" w:rsidRDefault="003B5F38" w:rsidP="003B5F38">
      <w:pPr>
        <w:pStyle w:val="Default"/>
        <w:rPr>
          <w:sz w:val="23"/>
          <w:szCs w:val="23"/>
        </w:rPr>
      </w:pPr>
    </w:p>
    <w:p w:rsidR="003B5F38" w:rsidRPr="00A320AB" w:rsidRDefault="003B5F38" w:rsidP="003B5F38">
      <w:pPr>
        <w:pStyle w:val="Default"/>
        <w:rPr>
          <w:rFonts w:ascii="Arial" w:hAnsi="Arial" w:cs="Arial"/>
          <w:b/>
          <w:color w:val="auto"/>
          <w:sz w:val="28"/>
          <w:szCs w:val="28"/>
          <w:u w:val="single"/>
          <w:lang w:eastAsia="es-AR"/>
        </w:rPr>
      </w:pPr>
      <w:r w:rsidRPr="00A320AB">
        <w:rPr>
          <w:rFonts w:ascii="Arial" w:hAnsi="Arial" w:cs="Arial"/>
          <w:b/>
          <w:color w:val="auto"/>
          <w:sz w:val="28"/>
          <w:szCs w:val="28"/>
          <w:u w:val="single"/>
          <w:lang w:eastAsia="es-AR"/>
        </w:rPr>
        <w:t xml:space="preserve">Metodología </w:t>
      </w:r>
    </w:p>
    <w:p w:rsidR="003B5F38" w:rsidRDefault="003B5F38" w:rsidP="003B5F38">
      <w:pPr>
        <w:pStyle w:val="Default"/>
        <w:rPr>
          <w:sz w:val="23"/>
          <w:szCs w:val="23"/>
        </w:rPr>
      </w:pPr>
    </w:p>
    <w:p w:rsidR="003B5F38" w:rsidRDefault="003B5F38" w:rsidP="004B3AD3">
      <w:pPr>
        <w:pStyle w:val="Default"/>
        <w:jc w:val="both"/>
        <w:rPr>
          <w:rFonts w:ascii="Arial" w:hAnsi="Arial" w:cs="Arial"/>
          <w:color w:val="auto"/>
          <w:sz w:val="22"/>
          <w:szCs w:val="22"/>
          <w:lang w:eastAsia="es-AR"/>
        </w:rPr>
      </w:pPr>
      <w:r w:rsidRPr="00A320AB">
        <w:rPr>
          <w:rFonts w:ascii="Arial" w:hAnsi="Arial" w:cs="Arial"/>
          <w:color w:val="auto"/>
          <w:sz w:val="22"/>
          <w:szCs w:val="22"/>
          <w:lang w:eastAsia="es-AR"/>
        </w:rPr>
        <w:t>El curso se encuentra organizado en clases presenciales</w:t>
      </w:r>
      <w:r w:rsidR="00A320AB">
        <w:rPr>
          <w:rFonts w:ascii="Arial" w:hAnsi="Arial" w:cs="Arial"/>
          <w:color w:val="auto"/>
          <w:sz w:val="22"/>
          <w:szCs w:val="22"/>
          <w:lang w:eastAsia="es-AR"/>
        </w:rPr>
        <w:t xml:space="preserve"> de 12 horas</w:t>
      </w:r>
      <w:r w:rsidR="004B3AD3">
        <w:rPr>
          <w:rFonts w:ascii="Arial" w:hAnsi="Arial" w:cs="Arial"/>
          <w:color w:val="auto"/>
          <w:sz w:val="22"/>
          <w:szCs w:val="22"/>
          <w:lang w:eastAsia="es-AR"/>
        </w:rPr>
        <w:t xml:space="preserve"> y con una frecuencia entre 15 y 20 días. Cuenta con</w:t>
      </w:r>
      <w:r w:rsidRPr="00A320AB">
        <w:rPr>
          <w:rFonts w:ascii="Arial" w:hAnsi="Arial" w:cs="Arial"/>
          <w:color w:val="auto"/>
          <w:sz w:val="22"/>
          <w:szCs w:val="22"/>
          <w:lang w:eastAsia="es-AR"/>
        </w:rPr>
        <w:t xml:space="preserve"> actividades teóricas y prácticas,y se apoya sobre tres ejes fundamentales: </w:t>
      </w:r>
    </w:p>
    <w:p w:rsidR="00A320AB" w:rsidRPr="00A320AB" w:rsidRDefault="00A320AB" w:rsidP="003B5F38">
      <w:pPr>
        <w:pStyle w:val="Default"/>
        <w:rPr>
          <w:rFonts w:ascii="Arial" w:hAnsi="Arial" w:cs="Arial"/>
          <w:color w:val="auto"/>
          <w:sz w:val="22"/>
          <w:szCs w:val="22"/>
          <w:lang w:eastAsia="es-AR"/>
        </w:rPr>
      </w:pPr>
    </w:p>
    <w:p w:rsidR="003B5F38" w:rsidRDefault="003B5F38" w:rsidP="003B5F38">
      <w:pPr>
        <w:pStyle w:val="Default"/>
        <w:spacing w:after="13"/>
        <w:rPr>
          <w:rFonts w:ascii="Arial" w:hAnsi="Arial" w:cs="Arial"/>
          <w:color w:val="auto"/>
          <w:sz w:val="22"/>
          <w:szCs w:val="22"/>
          <w:lang w:eastAsia="es-AR"/>
        </w:rPr>
      </w:pPr>
      <w:r>
        <w:rPr>
          <w:rFonts w:ascii="Wingdings" w:hAnsi="Wingdings" w:cs="Wingdings"/>
          <w:sz w:val="23"/>
          <w:szCs w:val="23"/>
        </w:rPr>
        <w:t></w:t>
      </w:r>
      <w:r>
        <w:rPr>
          <w:rFonts w:ascii="Wingdings" w:hAnsi="Wingdings" w:cs="Wingdings"/>
          <w:sz w:val="23"/>
          <w:szCs w:val="23"/>
        </w:rPr>
        <w:t></w:t>
      </w:r>
      <w:r w:rsidRPr="00A320AB">
        <w:rPr>
          <w:rFonts w:ascii="Arial" w:eastAsia="Times New Roman" w:hAnsi="Arial" w:cs="Arial"/>
          <w:b/>
          <w:i/>
          <w:color w:val="auto"/>
          <w:sz w:val="22"/>
          <w:szCs w:val="22"/>
          <w:lang w:val="es-ES_tradnl"/>
        </w:rPr>
        <w:t>Indicadores económico-financieros</w:t>
      </w:r>
      <w:r>
        <w:rPr>
          <w:sz w:val="23"/>
          <w:szCs w:val="23"/>
        </w:rPr>
        <w:t xml:space="preserve">: </w:t>
      </w:r>
      <w:r w:rsidRPr="00A320AB">
        <w:rPr>
          <w:rFonts w:ascii="Arial" w:hAnsi="Arial" w:cs="Arial"/>
          <w:color w:val="auto"/>
          <w:sz w:val="22"/>
          <w:szCs w:val="22"/>
          <w:lang w:eastAsia="es-AR"/>
        </w:rPr>
        <w:t xml:space="preserve">para medir la situación de las empresas al iniciar el programa y al finalizarlo. </w:t>
      </w:r>
    </w:p>
    <w:p w:rsidR="00A320AB" w:rsidRPr="00A320AB" w:rsidRDefault="00A320AB" w:rsidP="003B5F38">
      <w:pPr>
        <w:pStyle w:val="Default"/>
        <w:spacing w:after="13"/>
        <w:rPr>
          <w:rFonts w:ascii="Arial" w:hAnsi="Arial" w:cs="Arial"/>
          <w:color w:val="auto"/>
          <w:sz w:val="22"/>
          <w:szCs w:val="22"/>
          <w:lang w:eastAsia="es-AR"/>
        </w:rPr>
      </w:pPr>
    </w:p>
    <w:p w:rsidR="003B5F38" w:rsidRDefault="003B5F38" w:rsidP="003B5F38">
      <w:pPr>
        <w:pStyle w:val="Default"/>
        <w:spacing w:after="13"/>
        <w:rPr>
          <w:rFonts w:ascii="Arial" w:hAnsi="Arial" w:cs="Arial"/>
          <w:color w:val="auto"/>
          <w:sz w:val="22"/>
          <w:szCs w:val="22"/>
          <w:lang w:eastAsia="es-AR"/>
        </w:rPr>
      </w:pPr>
      <w:r>
        <w:rPr>
          <w:rFonts w:ascii="Wingdings" w:hAnsi="Wingdings" w:cs="Wingdings"/>
          <w:sz w:val="23"/>
          <w:szCs w:val="23"/>
        </w:rPr>
        <w:t></w:t>
      </w:r>
      <w:r>
        <w:rPr>
          <w:rFonts w:ascii="Wingdings" w:hAnsi="Wingdings" w:cs="Wingdings"/>
          <w:sz w:val="23"/>
          <w:szCs w:val="23"/>
        </w:rPr>
        <w:t></w:t>
      </w:r>
      <w:r w:rsidRPr="00A320AB">
        <w:rPr>
          <w:rFonts w:ascii="Arial" w:eastAsia="Times New Roman" w:hAnsi="Arial" w:cs="Arial"/>
          <w:b/>
          <w:i/>
          <w:color w:val="auto"/>
          <w:sz w:val="22"/>
          <w:szCs w:val="22"/>
          <w:lang w:val="es-ES_tradnl"/>
        </w:rPr>
        <w:t>Trabajo grupal con los beneficiarios:</w:t>
      </w:r>
      <w:r w:rsidRPr="00A320AB">
        <w:rPr>
          <w:rFonts w:ascii="Arial" w:hAnsi="Arial" w:cs="Arial"/>
          <w:color w:val="auto"/>
          <w:sz w:val="22"/>
          <w:szCs w:val="22"/>
          <w:lang w:eastAsia="es-AR"/>
        </w:rPr>
        <w:t xml:space="preserve">con el propósito de dotarlos de herramientas de gestión simple y concreta, para la gestión profesional de sus empresas. </w:t>
      </w:r>
    </w:p>
    <w:p w:rsidR="00A320AB" w:rsidRPr="00A320AB" w:rsidRDefault="00A320AB" w:rsidP="003B5F38">
      <w:pPr>
        <w:pStyle w:val="Default"/>
        <w:spacing w:after="13"/>
        <w:rPr>
          <w:rFonts w:ascii="Arial" w:hAnsi="Arial" w:cs="Arial"/>
          <w:color w:val="auto"/>
          <w:sz w:val="22"/>
          <w:szCs w:val="22"/>
          <w:lang w:eastAsia="es-AR"/>
        </w:rPr>
      </w:pPr>
    </w:p>
    <w:p w:rsidR="003B5F38" w:rsidRPr="00A320AB" w:rsidRDefault="003B5F38" w:rsidP="003B5F38">
      <w:pPr>
        <w:pStyle w:val="Default"/>
        <w:rPr>
          <w:rFonts w:ascii="Arial" w:hAnsi="Arial" w:cs="Arial"/>
          <w:color w:val="auto"/>
          <w:sz w:val="22"/>
          <w:szCs w:val="22"/>
          <w:lang w:eastAsia="es-AR"/>
        </w:rPr>
      </w:pPr>
      <w:r>
        <w:rPr>
          <w:rFonts w:ascii="Wingdings" w:hAnsi="Wingdings" w:cs="Wingdings"/>
          <w:sz w:val="23"/>
          <w:szCs w:val="23"/>
        </w:rPr>
        <w:t></w:t>
      </w:r>
      <w:r>
        <w:rPr>
          <w:rFonts w:ascii="Wingdings" w:hAnsi="Wingdings" w:cs="Wingdings"/>
          <w:sz w:val="23"/>
          <w:szCs w:val="23"/>
        </w:rPr>
        <w:t></w:t>
      </w:r>
      <w:r w:rsidRPr="00A320AB">
        <w:rPr>
          <w:rFonts w:ascii="Arial" w:eastAsia="Times New Roman" w:hAnsi="Arial" w:cs="Arial"/>
          <w:b/>
          <w:i/>
          <w:color w:val="auto"/>
          <w:sz w:val="22"/>
          <w:szCs w:val="22"/>
          <w:lang w:val="es-ES_tradnl"/>
        </w:rPr>
        <w:t>Coaching individual:</w:t>
      </w:r>
      <w:r w:rsidR="00C206F6">
        <w:rPr>
          <w:rFonts w:ascii="Arial" w:eastAsia="Times New Roman" w:hAnsi="Arial" w:cs="Arial"/>
          <w:b/>
          <w:i/>
          <w:color w:val="auto"/>
          <w:sz w:val="22"/>
          <w:szCs w:val="22"/>
          <w:lang w:val="es-ES_tradnl"/>
        </w:rPr>
        <w:t xml:space="preserve"> </w:t>
      </w:r>
      <w:r w:rsidRPr="00A320AB">
        <w:rPr>
          <w:rFonts w:ascii="Arial" w:hAnsi="Arial" w:cs="Arial"/>
          <w:color w:val="auto"/>
          <w:sz w:val="22"/>
          <w:szCs w:val="22"/>
          <w:lang w:eastAsia="es-AR"/>
        </w:rPr>
        <w:t xml:space="preserve">para la implementación de las herramientas adquiridas. </w:t>
      </w:r>
    </w:p>
    <w:p w:rsidR="00E733E5" w:rsidRDefault="00E733E5" w:rsidP="00E733E5">
      <w:pPr>
        <w:suppressAutoHyphens/>
        <w:jc w:val="both"/>
        <w:rPr>
          <w:rFonts w:ascii="Arial" w:hAnsi="Arial" w:cs="Arial"/>
          <w:b/>
          <w:i/>
          <w:sz w:val="22"/>
          <w:szCs w:val="22"/>
        </w:rPr>
      </w:pPr>
    </w:p>
    <w:p w:rsidR="00A320AB" w:rsidRPr="00844416" w:rsidRDefault="00A320AB" w:rsidP="00E733E5">
      <w:pPr>
        <w:suppressAutoHyphens/>
        <w:jc w:val="both"/>
        <w:rPr>
          <w:rFonts w:ascii="Arial" w:hAnsi="Arial" w:cs="Arial"/>
          <w:b/>
          <w:i/>
          <w:sz w:val="22"/>
          <w:szCs w:val="22"/>
        </w:rPr>
      </w:pPr>
    </w:p>
    <w:p w:rsidR="00E733E5" w:rsidRPr="00FA0557" w:rsidRDefault="00E733E5" w:rsidP="00E733E5">
      <w:pPr>
        <w:spacing w:before="100" w:beforeAutospacing="1" w:after="100" w:afterAutospacing="1"/>
        <w:rPr>
          <w:rFonts w:ascii="Arial" w:hAnsi="Arial" w:cs="Arial"/>
          <w:b/>
          <w:sz w:val="28"/>
          <w:szCs w:val="28"/>
          <w:u w:val="single"/>
        </w:rPr>
      </w:pPr>
      <w:r>
        <w:rPr>
          <w:rFonts w:ascii="Arial" w:hAnsi="Arial" w:cs="Arial"/>
          <w:b/>
          <w:sz w:val="28"/>
          <w:szCs w:val="28"/>
          <w:u w:val="single"/>
        </w:rPr>
        <w:t>Contenidos</w:t>
      </w:r>
      <w:r w:rsidRPr="00FA0557">
        <w:rPr>
          <w:rFonts w:ascii="Arial" w:hAnsi="Arial" w:cs="Arial"/>
          <w:b/>
          <w:sz w:val="28"/>
          <w:szCs w:val="28"/>
          <w:u w:val="single"/>
        </w:rPr>
        <w:t>:</w:t>
      </w:r>
    </w:p>
    <w:p w:rsidR="00AE2315" w:rsidRDefault="00AE2315" w:rsidP="00AE2315">
      <w:pPr>
        <w:pStyle w:val="Prrafodelista"/>
        <w:numPr>
          <w:ilvl w:val="0"/>
          <w:numId w:val="21"/>
        </w:numPr>
        <w:jc w:val="both"/>
        <w:rPr>
          <w:rFonts w:ascii="Arial" w:hAnsi="Arial" w:cs="Arial"/>
          <w:b/>
          <w:i/>
          <w:sz w:val="22"/>
          <w:szCs w:val="22"/>
        </w:rPr>
      </w:pPr>
      <w:r w:rsidRPr="00AE2315">
        <w:rPr>
          <w:rFonts w:ascii="Arial" w:hAnsi="Arial" w:cs="Arial"/>
          <w:b/>
          <w:i/>
          <w:sz w:val="22"/>
          <w:szCs w:val="22"/>
        </w:rPr>
        <w:t>La economía regional cuyana (6hs)</w:t>
      </w:r>
    </w:p>
    <w:p w:rsidR="00AE2315" w:rsidRPr="00AE2315" w:rsidRDefault="00AE2315" w:rsidP="00AE2315">
      <w:pPr>
        <w:pStyle w:val="Prrafodelista"/>
        <w:ind w:left="1080"/>
        <w:jc w:val="both"/>
        <w:rPr>
          <w:rFonts w:ascii="Arial" w:hAnsi="Arial" w:cs="Arial"/>
          <w:b/>
          <w:i/>
          <w:sz w:val="22"/>
          <w:szCs w:val="22"/>
        </w:rPr>
      </w:pPr>
    </w:p>
    <w:p w:rsidR="00AE2315" w:rsidRP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 xml:space="preserve">Objetivo: introducir a las pymes en las tendencias y aspectos actuales de la economía regional cuyana a nivel global y local. </w:t>
      </w:r>
    </w:p>
    <w:p w:rsidR="00AE2315" w:rsidRDefault="00AE2315" w:rsidP="00AE2315">
      <w:pPr>
        <w:pStyle w:val="Prrafodelista"/>
        <w:ind w:hanging="360"/>
        <w:jc w:val="both"/>
        <w:rPr>
          <w:rFonts w:ascii="Arial" w:eastAsiaTheme="minorHAnsi" w:hAnsi="Arial" w:cs="Arial"/>
          <w:sz w:val="22"/>
          <w:szCs w:val="22"/>
          <w:lang w:val="es-AR" w:eastAsia="es-AR"/>
        </w:rPr>
      </w:pPr>
    </w:p>
    <w:p w:rsid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 xml:space="preserve">Contenidos: </w:t>
      </w:r>
    </w:p>
    <w:p w:rsidR="00AE2315" w:rsidRPr="00AE2315" w:rsidRDefault="00AE2315" w:rsidP="00AE2315">
      <w:pPr>
        <w:pStyle w:val="Prrafodelista"/>
        <w:ind w:hanging="360"/>
        <w:jc w:val="both"/>
        <w:rPr>
          <w:rFonts w:ascii="Arial" w:eastAsiaTheme="minorHAnsi" w:hAnsi="Arial" w:cs="Arial"/>
          <w:sz w:val="22"/>
          <w:szCs w:val="22"/>
          <w:lang w:val="es-AR" w:eastAsia="es-AR"/>
        </w:rPr>
      </w:pP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Análisis crítico sobre el entorno económico para evaluar cómo afecta a la actividad particular de los productores agroalimentarios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 Interpretación de tendencias y búsqueda de información para analizar mercados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Diferenciación de productos y segmentación de mercados.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Cambios y hábitos de los consumidores. Coordinación, mercados, contratos e integración vertical. </w:t>
      </w:r>
    </w:p>
    <w:p w:rsidR="00AE2315" w:rsidRPr="00AE2315" w:rsidRDefault="00AE2315" w:rsidP="00AE2315">
      <w:pPr>
        <w:pStyle w:val="Prrafodelista"/>
        <w:ind w:hanging="360"/>
        <w:jc w:val="both"/>
        <w:rPr>
          <w:rFonts w:ascii="Arial" w:hAnsi="Arial" w:cs="Arial"/>
          <w:b/>
          <w:i/>
          <w:sz w:val="22"/>
          <w:szCs w:val="22"/>
        </w:rPr>
      </w:pPr>
    </w:p>
    <w:p w:rsidR="00AE2315" w:rsidRPr="00AE2315" w:rsidRDefault="00AE2315" w:rsidP="00AE2315">
      <w:pPr>
        <w:pStyle w:val="Prrafodelista"/>
        <w:numPr>
          <w:ilvl w:val="0"/>
          <w:numId w:val="21"/>
        </w:numPr>
        <w:jc w:val="both"/>
        <w:rPr>
          <w:rFonts w:ascii="Arial" w:hAnsi="Arial" w:cs="Arial"/>
          <w:b/>
          <w:i/>
          <w:sz w:val="22"/>
          <w:szCs w:val="22"/>
        </w:rPr>
      </w:pPr>
      <w:r w:rsidRPr="00AE2315">
        <w:rPr>
          <w:rFonts w:ascii="Arial" w:hAnsi="Arial" w:cs="Arial"/>
          <w:b/>
          <w:i/>
          <w:sz w:val="22"/>
          <w:szCs w:val="22"/>
        </w:rPr>
        <w:t xml:space="preserve">Planificación estratégica de la empresa (12 hs) </w:t>
      </w:r>
    </w:p>
    <w:p w:rsidR="00AE2315" w:rsidRPr="00AE2315" w:rsidRDefault="00AE2315" w:rsidP="00AE2315">
      <w:pPr>
        <w:pStyle w:val="Prrafodelista"/>
        <w:ind w:hanging="360"/>
        <w:jc w:val="both"/>
        <w:rPr>
          <w:rFonts w:ascii="Arial" w:hAnsi="Arial" w:cs="Arial"/>
          <w:b/>
          <w:i/>
          <w:sz w:val="22"/>
          <w:szCs w:val="22"/>
        </w:rPr>
      </w:pPr>
    </w:p>
    <w:p w:rsidR="00AE2315" w:rsidRP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 xml:space="preserve">Objetivo: Construir un modelo de negocio diferencial territorial. </w:t>
      </w:r>
    </w:p>
    <w:p w:rsidR="00AE2315" w:rsidRDefault="00AE2315" w:rsidP="00AE2315">
      <w:pPr>
        <w:pStyle w:val="Prrafodelista"/>
        <w:ind w:hanging="360"/>
        <w:jc w:val="both"/>
        <w:rPr>
          <w:rFonts w:ascii="Arial" w:eastAsiaTheme="minorHAnsi" w:hAnsi="Arial" w:cs="Arial"/>
          <w:sz w:val="22"/>
          <w:szCs w:val="22"/>
          <w:lang w:val="es-AR" w:eastAsia="es-AR"/>
        </w:rPr>
      </w:pPr>
    </w:p>
    <w:p w:rsid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 xml:space="preserve">Contenidos: </w:t>
      </w:r>
    </w:p>
    <w:p w:rsidR="00AE2315" w:rsidRPr="00AE2315" w:rsidRDefault="00AE2315" w:rsidP="00AE2315">
      <w:pPr>
        <w:suppressAutoHyphens/>
        <w:spacing w:line="480" w:lineRule="auto"/>
        <w:jc w:val="both"/>
        <w:rPr>
          <w:rFonts w:ascii="Arial" w:hAnsi="Arial" w:cs="Arial"/>
          <w:sz w:val="22"/>
          <w:szCs w:val="22"/>
        </w:rPr>
      </w:pP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Modelo de negocios conceptual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Ventajas competitivas sostenibles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Análisis del sector (Porter)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Modelo CANVAS o similar </w:t>
      </w:r>
    </w:p>
    <w:p w:rsidR="00AE2315" w:rsidRDefault="00AE2315" w:rsidP="00AE2315">
      <w:pPr>
        <w:suppressAutoHyphens/>
        <w:spacing w:line="480" w:lineRule="auto"/>
        <w:ind w:left="360"/>
        <w:jc w:val="both"/>
        <w:rPr>
          <w:rFonts w:ascii="Arial" w:hAnsi="Arial" w:cs="Arial"/>
          <w:sz w:val="22"/>
          <w:szCs w:val="22"/>
        </w:rPr>
      </w:pPr>
    </w:p>
    <w:p w:rsidR="001075B1" w:rsidRPr="00AE2315" w:rsidRDefault="001075B1" w:rsidP="00AE2315">
      <w:pPr>
        <w:suppressAutoHyphens/>
        <w:spacing w:line="480" w:lineRule="auto"/>
        <w:ind w:left="360"/>
        <w:jc w:val="both"/>
        <w:rPr>
          <w:rFonts w:ascii="Arial" w:hAnsi="Arial" w:cs="Arial"/>
          <w:sz w:val="22"/>
          <w:szCs w:val="22"/>
        </w:rPr>
      </w:pPr>
    </w:p>
    <w:p w:rsidR="00AE2315" w:rsidRPr="00AE2315" w:rsidRDefault="00AE2315" w:rsidP="00AE2315">
      <w:pPr>
        <w:pStyle w:val="Prrafodelista"/>
        <w:ind w:hanging="360"/>
        <w:jc w:val="both"/>
        <w:rPr>
          <w:rFonts w:ascii="Arial" w:hAnsi="Arial" w:cs="Arial"/>
          <w:b/>
          <w:i/>
          <w:sz w:val="22"/>
          <w:szCs w:val="22"/>
        </w:rPr>
      </w:pPr>
    </w:p>
    <w:p w:rsidR="00AE2315" w:rsidRPr="00AE2315" w:rsidRDefault="00AE2315" w:rsidP="00AE2315">
      <w:pPr>
        <w:pStyle w:val="Prrafodelista"/>
        <w:numPr>
          <w:ilvl w:val="0"/>
          <w:numId w:val="21"/>
        </w:numPr>
        <w:jc w:val="both"/>
        <w:rPr>
          <w:rFonts w:ascii="Arial" w:hAnsi="Arial" w:cs="Arial"/>
          <w:b/>
          <w:i/>
          <w:sz w:val="22"/>
          <w:szCs w:val="22"/>
        </w:rPr>
      </w:pPr>
      <w:r w:rsidRPr="00AE2315">
        <w:rPr>
          <w:rFonts w:ascii="Arial" w:hAnsi="Arial" w:cs="Arial"/>
          <w:b/>
          <w:i/>
          <w:sz w:val="22"/>
          <w:szCs w:val="22"/>
        </w:rPr>
        <w:t xml:space="preserve">Gestión eficiente de la empresa (12 hs) </w:t>
      </w:r>
    </w:p>
    <w:p w:rsidR="00AE2315" w:rsidRPr="00AE2315" w:rsidRDefault="00AE2315" w:rsidP="00AE2315">
      <w:pPr>
        <w:pStyle w:val="Prrafodelista"/>
        <w:ind w:hanging="360"/>
        <w:jc w:val="both"/>
        <w:rPr>
          <w:rFonts w:ascii="Arial" w:hAnsi="Arial" w:cs="Arial"/>
          <w:b/>
          <w:i/>
          <w:sz w:val="22"/>
          <w:szCs w:val="22"/>
        </w:rPr>
      </w:pPr>
    </w:p>
    <w:p w:rsid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 xml:space="preserve">Objetivo: acompañar a las pymes en la construcción de una herramienta de medición de sus costos y rentabilidad para poder gestionarla. </w:t>
      </w:r>
    </w:p>
    <w:p w:rsidR="00AE2315" w:rsidRPr="00AE2315" w:rsidRDefault="00AE2315" w:rsidP="00AE2315">
      <w:pPr>
        <w:pStyle w:val="Prrafodelista"/>
        <w:ind w:hanging="360"/>
        <w:jc w:val="both"/>
        <w:rPr>
          <w:rFonts w:ascii="Arial" w:eastAsiaTheme="minorHAnsi" w:hAnsi="Arial" w:cs="Arial"/>
          <w:sz w:val="22"/>
          <w:szCs w:val="22"/>
          <w:lang w:val="es-AR" w:eastAsia="es-AR"/>
        </w:rPr>
      </w:pPr>
    </w:p>
    <w:p w:rsidR="00AE2315" w:rsidRP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 xml:space="preserve">Contenidos: </w:t>
      </w:r>
    </w:p>
    <w:p w:rsidR="00AE2315" w:rsidRPr="00AE2315" w:rsidRDefault="00AE2315" w:rsidP="00AE2315">
      <w:pPr>
        <w:suppressAutoHyphens/>
        <w:spacing w:line="480" w:lineRule="auto"/>
        <w:ind w:left="720"/>
        <w:jc w:val="both"/>
        <w:rPr>
          <w:rFonts w:ascii="Arial" w:hAnsi="Arial" w:cs="Arial"/>
          <w:sz w:val="22"/>
          <w:szCs w:val="22"/>
        </w:rPr>
      </w:pP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Patrimonio de las empresas.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Medición de la rentabilidad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Potencial de crecimiento </w:t>
      </w:r>
    </w:p>
    <w:p w:rsidR="00AE2315" w:rsidRPr="00AE2315" w:rsidRDefault="00AE2315" w:rsidP="00AE2315">
      <w:pPr>
        <w:pStyle w:val="Prrafodelista"/>
        <w:ind w:hanging="360"/>
        <w:jc w:val="both"/>
        <w:rPr>
          <w:rFonts w:ascii="Arial" w:hAnsi="Arial" w:cs="Arial"/>
          <w:b/>
          <w:i/>
          <w:sz w:val="22"/>
          <w:szCs w:val="22"/>
        </w:rPr>
      </w:pPr>
    </w:p>
    <w:p w:rsidR="00AE2315" w:rsidRPr="00AE2315" w:rsidRDefault="00AE2315" w:rsidP="00AE2315">
      <w:pPr>
        <w:pStyle w:val="Prrafodelista"/>
        <w:numPr>
          <w:ilvl w:val="0"/>
          <w:numId w:val="21"/>
        </w:numPr>
        <w:jc w:val="both"/>
        <w:rPr>
          <w:rFonts w:ascii="Arial" w:hAnsi="Arial" w:cs="Arial"/>
          <w:b/>
          <w:i/>
          <w:sz w:val="22"/>
          <w:szCs w:val="22"/>
        </w:rPr>
      </w:pPr>
      <w:r w:rsidRPr="00AE2315">
        <w:rPr>
          <w:rFonts w:ascii="Arial" w:hAnsi="Arial" w:cs="Arial"/>
          <w:b/>
          <w:i/>
          <w:sz w:val="22"/>
          <w:szCs w:val="22"/>
        </w:rPr>
        <w:t xml:space="preserve">Gestión de costos (12 hs) </w:t>
      </w:r>
    </w:p>
    <w:p w:rsidR="00AE2315" w:rsidRPr="00AE2315" w:rsidRDefault="00AE2315" w:rsidP="00AE2315">
      <w:pPr>
        <w:pStyle w:val="Prrafodelista"/>
        <w:ind w:hanging="360"/>
        <w:jc w:val="both"/>
        <w:rPr>
          <w:rFonts w:ascii="Arial" w:hAnsi="Arial" w:cs="Arial"/>
          <w:b/>
          <w:i/>
          <w:sz w:val="22"/>
          <w:szCs w:val="22"/>
        </w:rPr>
      </w:pPr>
    </w:p>
    <w:p w:rsid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 xml:space="preserve">Objetivo: análisis de estructura de costos </w:t>
      </w:r>
    </w:p>
    <w:p w:rsidR="00AE2315" w:rsidRPr="00AE2315" w:rsidRDefault="00AE2315" w:rsidP="00AE2315">
      <w:pPr>
        <w:pStyle w:val="Prrafodelista"/>
        <w:ind w:hanging="360"/>
        <w:jc w:val="both"/>
        <w:rPr>
          <w:rFonts w:ascii="Arial" w:eastAsiaTheme="minorHAnsi" w:hAnsi="Arial" w:cs="Arial"/>
          <w:sz w:val="22"/>
          <w:szCs w:val="22"/>
          <w:lang w:val="es-AR" w:eastAsia="es-AR"/>
        </w:rPr>
      </w:pPr>
    </w:p>
    <w:p w:rsid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Contenido:</w:t>
      </w:r>
    </w:p>
    <w:p w:rsidR="00AE2315" w:rsidRPr="00AE2315" w:rsidRDefault="00AE2315" w:rsidP="00AE2315">
      <w:pPr>
        <w:pStyle w:val="Prrafodelista"/>
        <w:ind w:hanging="360"/>
        <w:jc w:val="both"/>
        <w:rPr>
          <w:rFonts w:ascii="Arial" w:eastAsiaTheme="minorHAnsi" w:hAnsi="Arial" w:cs="Arial"/>
          <w:sz w:val="22"/>
          <w:szCs w:val="22"/>
          <w:lang w:val="es-AR" w:eastAsia="es-AR"/>
        </w:rPr>
      </w:pP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Modelos de costeo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Planificación y presupuesto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Decisiones de corto y largo plazo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Reducción de costos (costos ocultos, técnicas de identificación y reducción) </w:t>
      </w:r>
    </w:p>
    <w:p w:rsidR="00AE2315" w:rsidRPr="00AE2315" w:rsidRDefault="00AE2315" w:rsidP="00AE2315">
      <w:pPr>
        <w:pStyle w:val="Prrafodelista"/>
        <w:ind w:hanging="360"/>
        <w:jc w:val="both"/>
        <w:rPr>
          <w:rFonts w:ascii="Arial" w:hAnsi="Arial" w:cs="Arial"/>
          <w:b/>
          <w:i/>
          <w:sz w:val="22"/>
          <w:szCs w:val="22"/>
        </w:rPr>
      </w:pPr>
    </w:p>
    <w:p w:rsidR="00AE2315" w:rsidRPr="00AE2315" w:rsidRDefault="00AE2315" w:rsidP="00AE2315">
      <w:pPr>
        <w:pStyle w:val="Prrafodelista"/>
        <w:numPr>
          <w:ilvl w:val="0"/>
          <w:numId w:val="21"/>
        </w:numPr>
        <w:jc w:val="both"/>
        <w:rPr>
          <w:rFonts w:ascii="Arial" w:hAnsi="Arial" w:cs="Arial"/>
          <w:b/>
          <w:i/>
          <w:sz w:val="22"/>
          <w:szCs w:val="22"/>
        </w:rPr>
      </w:pPr>
      <w:r w:rsidRPr="00AE2315">
        <w:rPr>
          <w:rFonts w:ascii="Arial" w:hAnsi="Arial" w:cs="Arial"/>
          <w:b/>
          <w:i/>
          <w:sz w:val="22"/>
          <w:szCs w:val="22"/>
        </w:rPr>
        <w:t xml:space="preserve">Finanzas (12 hs) </w:t>
      </w:r>
    </w:p>
    <w:p w:rsidR="00AE2315" w:rsidRPr="00AE2315" w:rsidRDefault="00AE2315" w:rsidP="00AE2315">
      <w:pPr>
        <w:pStyle w:val="Prrafodelista"/>
        <w:ind w:hanging="360"/>
        <w:jc w:val="both"/>
        <w:rPr>
          <w:rFonts w:ascii="Arial" w:hAnsi="Arial" w:cs="Arial"/>
          <w:b/>
          <w:i/>
          <w:sz w:val="22"/>
          <w:szCs w:val="22"/>
        </w:rPr>
      </w:pPr>
    </w:p>
    <w:p w:rsidR="00AE2315" w:rsidRP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 xml:space="preserve">Objetivo: analizar las herramientas financieras fundamentales para entender el entorno económico de la empresa. </w:t>
      </w:r>
    </w:p>
    <w:p w:rsidR="00AE2315" w:rsidRDefault="00AE2315" w:rsidP="00AE2315">
      <w:pPr>
        <w:pStyle w:val="Prrafodelista"/>
        <w:ind w:hanging="360"/>
        <w:jc w:val="both"/>
        <w:rPr>
          <w:rFonts w:ascii="Arial" w:hAnsi="Arial" w:cs="Arial"/>
          <w:b/>
          <w:i/>
          <w:sz w:val="22"/>
          <w:szCs w:val="22"/>
        </w:rPr>
      </w:pPr>
    </w:p>
    <w:p w:rsid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 xml:space="preserve">Contenidos: </w:t>
      </w:r>
    </w:p>
    <w:p w:rsidR="00AE2315" w:rsidRPr="00AE2315" w:rsidRDefault="00AE2315" w:rsidP="00AE2315">
      <w:pPr>
        <w:pStyle w:val="Prrafodelista"/>
        <w:ind w:hanging="360"/>
        <w:jc w:val="both"/>
        <w:rPr>
          <w:rFonts w:ascii="Arial" w:eastAsiaTheme="minorHAnsi" w:hAnsi="Arial" w:cs="Arial"/>
          <w:sz w:val="22"/>
          <w:szCs w:val="22"/>
          <w:lang w:val="es-AR" w:eastAsia="es-AR"/>
        </w:rPr>
      </w:pP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Criterios de evaluación de proyectos: TIR, VAN, tiempo de recupero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Políticas de endeudamiento </w:t>
      </w:r>
    </w:p>
    <w:p w:rsid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Acceso a recursos financieros disponibles. </w:t>
      </w:r>
    </w:p>
    <w:p w:rsidR="001075B1" w:rsidRDefault="001075B1" w:rsidP="001075B1">
      <w:pPr>
        <w:suppressAutoHyphens/>
        <w:spacing w:line="480" w:lineRule="auto"/>
        <w:ind w:left="720"/>
        <w:jc w:val="both"/>
        <w:rPr>
          <w:rFonts w:ascii="Arial" w:hAnsi="Arial" w:cs="Arial"/>
          <w:sz w:val="22"/>
          <w:szCs w:val="22"/>
        </w:rPr>
      </w:pPr>
    </w:p>
    <w:p w:rsidR="001075B1" w:rsidRDefault="001075B1" w:rsidP="001075B1">
      <w:pPr>
        <w:suppressAutoHyphens/>
        <w:spacing w:line="480" w:lineRule="auto"/>
        <w:ind w:left="720"/>
        <w:jc w:val="both"/>
        <w:rPr>
          <w:rFonts w:ascii="Arial" w:hAnsi="Arial" w:cs="Arial"/>
          <w:sz w:val="22"/>
          <w:szCs w:val="22"/>
        </w:rPr>
      </w:pPr>
    </w:p>
    <w:p w:rsidR="001075B1" w:rsidRPr="00AE2315" w:rsidRDefault="001075B1" w:rsidP="001075B1">
      <w:pPr>
        <w:suppressAutoHyphens/>
        <w:spacing w:line="480" w:lineRule="auto"/>
        <w:ind w:left="720"/>
        <w:jc w:val="both"/>
        <w:rPr>
          <w:rFonts w:ascii="Arial" w:hAnsi="Arial" w:cs="Arial"/>
          <w:sz w:val="22"/>
          <w:szCs w:val="22"/>
        </w:rPr>
      </w:pPr>
    </w:p>
    <w:p w:rsidR="00AE2315" w:rsidRPr="00AE2315" w:rsidRDefault="00AE2315" w:rsidP="00AE2315">
      <w:pPr>
        <w:pStyle w:val="Prrafodelista"/>
        <w:numPr>
          <w:ilvl w:val="0"/>
          <w:numId w:val="21"/>
        </w:numPr>
        <w:jc w:val="both"/>
        <w:rPr>
          <w:rFonts w:ascii="Arial" w:hAnsi="Arial" w:cs="Arial"/>
          <w:b/>
          <w:i/>
          <w:sz w:val="22"/>
          <w:szCs w:val="22"/>
        </w:rPr>
      </w:pPr>
      <w:r w:rsidRPr="00AE2315">
        <w:rPr>
          <w:rFonts w:ascii="Arial" w:hAnsi="Arial" w:cs="Arial"/>
          <w:b/>
          <w:i/>
          <w:sz w:val="22"/>
          <w:szCs w:val="22"/>
        </w:rPr>
        <w:lastRenderedPageBreak/>
        <w:t xml:space="preserve">Productividad y procesos en la empresa (8hs) </w:t>
      </w:r>
    </w:p>
    <w:p w:rsidR="00AE2315" w:rsidRPr="00AE2315" w:rsidRDefault="00AE2315" w:rsidP="00AE2315">
      <w:pPr>
        <w:pStyle w:val="Prrafodelista"/>
        <w:ind w:hanging="360"/>
        <w:jc w:val="both"/>
        <w:rPr>
          <w:rFonts w:ascii="Arial" w:hAnsi="Arial" w:cs="Arial"/>
          <w:b/>
          <w:i/>
          <w:sz w:val="22"/>
          <w:szCs w:val="22"/>
        </w:rPr>
      </w:pPr>
    </w:p>
    <w:p w:rsidR="00AE2315" w:rsidRP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 xml:space="preserve">Objetivo: Mejorar la eficiencia de la empresa. </w:t>
      </w:r>
    </w:p>
    <w:p w:rsidR="00AE2315" w:rsidRDefault="00AE2315" w:rsidP="00AE2315">
      <w:pPr>
        <w:pStyle w:val="Prrafodelista"/>
        <w:ind w:hanging="360"/>
        <w:jc w:val="both"/>
        <w:rPr>
          <w:rFonts w:ascii="Arial" w:eastAsiaTheme="minorHAnsi" w:hAnsi="Arial" w:cs="Arial"/>
          <w:sz w:val="22"/>
          <w:szCs w:val="22"/>
          <w:lang w:val="es-AR" w:eastAsia="es-AR"/>
        </w:rPr>
      </w:pPr>
    </w:p>
    <w:p w:rsid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 xml:space="preserve">Contenidos: </w:t>
      </w:r>
    </w:p>
    <w:p w:rsidR="00AE2315" w:rsidRPr="00AE2315" w:rsidRDefault="00AE2315" w:rsidP="00AE2315">
      <w:pPr>
        <w:suppressAutoHyphens/>
        <w:spacing w:line="480" w:lineRule="auto"/>
        <w:jc w:val="both"/>
        <w:rPr>
          <w:rFonts w:ascii="Arial" w:hAnsi="Arial" w:cs="Arial"/>
          <w:sz w:val="22"/>
          <w:szCs w:val="22"/>
        </w:rPr>
      </w:pP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La importancia de las Operaciones (Procesos y Funciones)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Roles y Responsabilidades </w:t>
      </w:r>
    </w:p>
    <w:p w:rsidR="00AE2315" w:rsidRPr="00AE2315" w:rsidRDefault="00AE2315" w:rsidP="00AE2315">
      <w:pPr>
        <w:numPr>
          <w:ilvl w:val="0"/>
          <w:numId w:val="22"/>
        </w:numPr>
        <w:suppressAutoHyphens/>
        <w:spacing w:line="480" w:lineRule="auto"/>
        <w:ind w:left="720"/>
        <w:jc w:val="both"/>
        <w:rPr>
          <w:rFonts w:ascii="Arial" w:hAnsi="Arial" w:cs="Arial"/>
          <w:sz w:val="22"/>
          <w:szCs w:val="22"/>
        </w:rPr>
      </w:pPr>
      <w:r w:rsidRPr="00AE2315">
        <w:rPr>
          <w:rFonts w:ascii="Arial" w:hAnsi="Arial" w:cs="Arial"/>
          <w:sz w:val="22"/>
          <w:szCs w:val="22"/>
        </w:rPr>
        <w:t xml:space="preserve">Las Operaciones y las Restricciones (capacidades y cuellos de Botella). </w:t>
      </w:r>
    </w:p>
    <w:p w:rsidR="00AE2315" w:rsidRPr="00AE2315" w:rsidRDefault="00AE2315" w:rsidP="00AE2315">
      <w:pPr>
        <w:pStyle w:val="Prrafodelista"/>
        <w:ind w:hanging="360"/>
        <w:jc w:val="both"/>
        <w:rPr>
          <w:rFonts w:ascii="Arial" w:hAnsi="Arial" w:cs="Arial"/>
          <w:b/>
          <w:i/>
          <w:sz w:val="22"/>
          <w:szCs w:val="22"/>
        </w:rPr>
      </w:pPr>
    </w:p>
    <w:p w:rsidR="00AE2315" w:rsidRPr="00AE2315" w:rsidRDefault="00AE2315" w:rsidP="00AE2315">
      <w:pPr>
        <w:pStyle w:val="Prrafodelista"/>
        <w:numPr>
          <w:ilvl w:val="0"/>
          <w:numId w:val="21"/>
        </w:numPr>
        <w:jc w:val="both"/>
        <w:rPr>
          <w:rFonts w:ascii="Arial" w:hAnsi="Arial" w:cs="Arial"/>
          <w:b/>
          <w:i/>
          <w:sz w:val="22"/>
          <w:szCs w:val="22"/>
        </w:rPr>
      </w:pPr>
      <w:r w:rsidRPr="00AE2315">
        <w:rPr>
          <w:rFonts w:ascii="Arial" w:hAnsi="Arial" w:cs="Arial"/>
          <w:b/>
          <w:i/>
          <w:sz w:val="22"/>
          <w:szCs w:val="22"/>
        </w:rPr>
        <w:t xml:space="preserve">Como crecer en el mercado (16 hs) </w:t>
      </w:r>
    </w:p>
    <w:p w:rsidR="00AE2315" w:rsidRPr="00AE2315" w:rsidRDefault="00AE2315" w:rsidP="00AE2315">
      <w:pPr>
        <w:pStyle w:val="Prrafodelista"/>
        <w:ind w:hanging="360"/>
        <w:jc w:val="both"/>
        <w:rPr>
          <w:rFonts w:ascii="Arial" w:hAnsi="Arial" w:cs="Arial"/>
          <w:b/>
          <w:i/>
          <w:sz w:val="22"/>
          <w:szCs w:val="22"/>
        </w:rPr>
      </w:pPr>
    </w:p>
    <w:p w:rsid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 xml:space="preserve">Objetivo: desarrollo de un plan comercial con el objetivo de salir de los canales de comercialización tradicionales </w:t>
      </w:r>
    </w:p>
    <w:p w:rsidR="00AE2315" w:rsidRPr="00AE2315" w:rsidRDefault="00AE2315" w:rsidP="00AE2315">
      <w:pPr>
        <w:pStyle w:val="Prrafodelista"/>
        <w:ind w:hanging="360"/>
        <w:jc w:val="both"/>
        <w:rPr>
          <w:rFonts w:ascii="Arial" w:eastAsiaTheme="minorHAnsi" w:hAnsi="Arial" w:cs="Arial"/>
          <w:sz w:val="22"/>
          <w:szCs w:val="22"/>
          <w:lang w:val="es-AR" w:eastAsia="es-AR"/>
        </w:rPr>
      </w:pPr>
    </w:p>
    <w:p w:rsidR="00AE2315" w:rsidRPr="00AE2315" w:rsidRDefault="00AE2315" w:rsidP="00AE2315">
      <w:pPr>
        <w:pStyle w:val="Prrafodelista"/>
        <w:ind w:hanging="360"/>
        <w:jc w:val="both"/>
        <w:rPr>
          <w:rFonts w:ascii="Arial" w:eastAsiaTheme="minorHAnsi" w:hAnsi="Arial" w:cs="Arial"/>
          <w:sz w:val="22"/>
          <w:szCs w:val="22"/>
          <w:lang w:val="es-AR" w:eastAsia="es-AR"/>
        </w:rPr>
      </w:pPr>
      <w:r w:rsidRPr="00AE2315">
        <w:rPr>
          <w:rFonts w:ascii="Arial" w:eastAsiaTheme="minorHAnsi" w:hAnsi="Arial" w:cs="Arial"/>
          <w:sz w:val="22"/>
          <w:szCs w:val="22"/>
          <w:lang w:val="es-AR" w:eastAsia="es-AR"/>
        </w:rPr>
        <w:t xml:space="preserve">Contenidos: </w:t>
      </w:r>
    </w:p>
    <w:p w:rsidR="00AE2315" w:rsidRDefault="00AE2315" w:rsidP="00AE2315">
      <w:pPr>
        <w:pStyle w:val="Prrafodelista"/>
        <w:ind w:hanging="360"/>
        <w:jc w:val="both"/>
        <w:rPr>
          <w:rFonts w:ascii="Arial" w:hAnsi="Arial" w:cs="Arial"/>
          <w:b/>
          <w:i/>
          <w:sz w:val="22"/>
          <w:szCs w:val="22"/>
        </w:rPr>
      </w:pPr>
    </w:p>
    <w:p w:rsidR="00AE2315" w:rsidRPr="001075B1" w:rsidRDefault="00AE2315" w:rsidP="001075B1">
      <w:pPr>
        <w:pStyle w:val="Prrafodelista"/>
        <w:numPr>
          <w:ilvl w:val="0"/>
          <w:numId w:val="24"/>
        </w:numPr>
        <w:suppressAutoHyphens/>
        <w:spacing w:line="480" w:lineRule="auto"/>
        <w:jc w:val="both"/>
        <w:rPr>
          <w:rFonts w:ascii="Arial" w:hAnsi="Arial" w:cs="Arial"/>
          <w:sz w:val="22"/>
          <w:szCs w:val="22"/>
        </w:rPr>
      </w:pPr>
      <w:r w:rsidRPr="001075B1">
        <w:rPr>
          <w:rFonts w:ascii="Arial" w:hAnsi="Arial" w:cs="Arial"/>
          <w:sz w:val="22"/>
          <w:szCs w:val="22"/>
        </w:rPr>
        <w:t xml:space="preserve">Desarrollo del concepto de pedido de valor y su posterior propuesta de valor </w:t>
      </w:r>
    </w:p>
    <w:p w:rsidR="00AE2315" w:rsidRDefault="00AE2315" w:rsidP="00AE2315">
      <w:pPr>
        <w:pStyle w:val="Default"/>
        <w:rPr>
          <w:sz w:val="22"/>
          <w:szCs w:val="22"/>
        </w:rPr>
      </w:pPr>
    </w:p>
    <w:p w:rsidR="00843691" w:rsidRPr="000864C9" w:rsidRDefault="007538DB" w:rsidP="002D7E4B">
      <w:pPr>
        <w:spacing w:before="100" w:beforeAutospacing="1" w:after="100" w:afterAutospacing="1"/>
        <w:rPr>
          <w:rFonts w:ascii="Arial" w:hAnsi="Arial" w:cs="Arial"/>
          <w:b/>
          <w:sz w:val="28"/>
          <w:szCs w:val="28"/>
          <w:u w:val="single"/>
        </w:rPr>
      </w:pPr>
      <w:r w:rsidRPr="000864C9">
        <w:rPr>
          <w:rFonts w:ascii="Arial" w:hAnsi="Arial" w:cs="Arial"/>
          <w:b/>
          <w:sz w:val="28"/>
          <w:szCs w:val="28"/>
          <w:u w:val="single"/>
        </w:rPr>
        <w:t>Requisito</w:t>
      </w:r>
      <w:r w:rsidR="000864C9" w:rsidRPr="000864C9">
        <w:rPr>
          <w:rFonts w:ascii="Arial" w:hAnsi="Arial" w:cs="Arial"/>
          <w:b/>
          <w:sz w:val="28"/>
          <w:szCs w:val="28"/>
          <w:u w:val="single"/>
        </w:rPr>
        <w:t xml:space="preserve">s para la selección de empresas </w:t>
      </w:r>
      <w:r w:rsidRPr="000864C9">
        <w:rPr>
          <w:rFonts w:ascii="Arial" w:hAnsi="Arial" w:cs="Arial"/>
          <w:b/>
          <w:sz w:val="28"/>
          <w:szCs w:val="28"/>
          <w:u w:val="single"/>
        </w:rPr>
        <w:t xml:space="preserve">beneficiarias </w:t>
      </w:r>
    </w:p>
    <w:p w:rsidR="007538DB" w:rsidRPr="00A67790" w:rsidRDefault="007538DB" w:rsidP="00843691">
      <w:pPr>
        <w:spacing w:before="100" w:beforeAutospacing="1" w:after="100" w:afterAutospacing="1"/>
        <w:jc w:val="both"/>
        <w:rPr>
          <w:rFonts w:ascii="Arial" w:hAnsi="Arial" w:cs="Arial"/>
          <w:b/>
          <w:sz w:val="22"/>
          <w:szCs w:val="22"/>
        </w:rPr>
      </w:pPr>
      <w:r w:rsidRPr="00A67790">
        <w:rPr>
          <w:rFonts w:ascii="Arial" w:hAnsi="Arial" w:cs="Arial"/>
          <w:sz w:val="22"/>
          <w:szCs w:val="22"/>
        </w:rPr>
        <w:t xml:space="preserve">Empresas </w:t>
      </w:r>
      <w:r w:rsidR="003E3339">
        <w:rPr>
          <w:rFonts w:ascii="Arial" w:hAnsi="Arial" w:cs="Arial"/>
          <w:sz w:val="22"/>
          <w:szCs w:val="22"/>
        </w:rPr>
        <w:t>PyME</w:t>
      </w:r>
      <w:r w:rsidR="000609B6" w:rsidRPr="00A67790">
        <w:rPr>
          <w:rFonts w:ascii="Arial" w:hAnsi="Arial" w:cs="Arial"/>
          <w:sz w:val="22"/>
          <w:szCs w:val="22"/>
        </w:rPr>
        <w:t xml:space="preserve"> del sector Agroalimentario, </w:t>
      </w:r>
      <w:r w:rsidR="00557A08" w:rsidRPr="00A67790">
        <w:rPr>
          <w:rFonts w:ascii="Arial" w:hAnsi="Arial" w:cs="Arial"/>
          <w:sz w:val="22"/>
          <w:szCs w:val="22"/>
        </w:rPr>
        <w:t>cuyos productos</w:t>
      </w:r>
      <w:r w:rsidR="003E3339">
        <w:rPr>
          <w:rFonts w:ascii="Arial" w:hAnsi="Arial" w:cs="Arial"/>
          <w:sz w:val="22"/>
          <w:szCs w:val="22"/>
        </w:rPr>
        <w:t xml:space="preserve"> </w:t>
      </w:r>
      <w:r w:rsidRPr="00A67790">
        <w:rPr>
          <w:rFonts w:ascii="Arial" w:hAnsi="Arial" w:cs="Arial"/>
          <w:sz w:val="22"/>
          <w:szCs w:val="22"/>
        </w:rPr>
        <w:t xml:space="preserve">posean algún tipo de Agregado de Valor </w:t>
      </w:r>
      <w:r w:rsidR="00CA7ACB" w:rsidRPr="00A67790">
        <w:rPr>
          <w:rFonts w:ascii="Arial" w:hAnsi="Arial" w:cs="Arial"/>
          <w:sz w:val="22"/>
          <w:szCs w:val="22"/>
        </w:rPr>
        <w:t xml:space="preserve">y </w:t>
      </w:r>
      <w:r w:rsidRPr="00A67790">
        <w:rPr>
          <w:rFonts w:ascii="Arial" w:hAnsi="Arial" w:cs="Arial"/>
          <w:sz w:val="22"/>
          <w:szCs w:val="22"/>
        </w:rPr>
        <w:t>que:</w:t>
      </w:r>
    </w:p>
    <w:p w:rsidR="00557A08" w:rsidRPr="00843691" w:rsidRDefault="00557A08" w:rsidP="00557A08">
      <w:pPr>
        <w:pStyle w:val="m575358573466335989m6379260899614740754m8695453900884798588gmail-m5934165083794016667msolistparagraph"/>
        <w:numPr>
          <w:ilvl w:val="0"/>
          <w:numId w:val="2"/>
        </w:numPr>
        <w:spacing w:line="480" w:lineRule="auto"/>
        <w:jc w:val="both"/>
        <w:rPr>
          <w:rFonts w:ascii="Arial" w:hAnsi="Arial" w:cs="Arial"/>
          <w:sz w:val="22"/>
          <w:szCs w:val="22"/>
        </w:rPr>
      </w:pPr>
      <w:r w:rsidRPr="00843691">
        <w:rPr>
          <w:rFonts w:ascii="Arial" w:hAnsi="Arial" w:cs="Arial"/>
          <w:sz w:val="22"/>
          <w:szCs w:val="22"/>
        </w:rPr>
        <w:t>Los asistentes sean aquellos quienes pueden implementar los cambios (dueños).</w:t>
      </w:r>
    </w:p>
    <w:p w:rsidR="000609B6" w:rsidRPr="00843691" w:rsidRDefault="000609B6" w:rsidP="00843691">
      <w:pPr>
        <w:pStyle w:val="m575358573466335989m6379260899614740754m8695453900884798588gmail-m5934165083794016667msolistparagraph"/>
        <w:numPr>
          <w:ilvl w:val="0"/>
          <w:numId w:val="2"/>
        </w:numPr>
        <w:spacing w:line="480" w:lineRule="auto"/>
        <w:jc w:val="both"/>
        <w:rPr>
          <w:rFonts w:ascii="Arial" w:hAnsi="Arial" w:cs="Arial"/>
          <w:sz w:val="22"/>
          <w:szCs w:val="22"/>
        </w:rPr>
      </w:pPr>
      <w:r w:rsidRPr="00843691">
        <w:rPr>
          <w:rFonts w:ascii="Arial" w:hAnsi="Arial" w:cs="Arial"/>
          <w:sz w:val="22"/>
          <w:szCs w:val="22"/>
        </w:rPr>
        <w:t>Su actividad productiva implique un impacto económico local</w:t>
      </w:r>
      <w:r w:rsidR="00843691" w:rsidRPr="00843691">
        <w:rPr>
          <w:rFonts w:ascii="Arial" w:hAnsi="Arial" w:cs="Arial"/>
          <w:sz w:val="22"/>
          <w:szCs w:val="22"/>
        </w:rPr>
        <w:t>.</w:t>
      </w:r>
    </w:p>
    <w:p w:rsidR="000609B6" w:rsidRPr="00843691" w:rsidRDefault="00843691" w:rsidP="00843691">
      <w:pPr>
        <w:pStyle w:val="m575358573466335989m6379260899614740754m8695453900884798588gmail-m5934165083794016667msolistparagraph"/>
        <w:numPr>
          <w:ilvl w:val="0"/>
          <w:numId w:val="2"/>
        </w:numPr>
        <w:spacing w:line="480" w:lineRule="auto"/>
        <w:jc w:val="both"/>
        <w:rPr>
          <w:rFonts w:ascii="Arial" w:hAnsi="Arial" w:cs="Arial"/>
          <w:sz w:val="22"/>
          <w:szCs w:val="22"/>
        </w:rPr>
      </w:pPr>
      <w:r w:rsidRPr="00843691">
        <w:rPr>
          <w:rFonts w:ascii="Arial" w:hAnsi="Arial" w:cs="Arial"/>
          <w:sz w:val="22"/>
          <w:szCs w:val="22"/>
        </w:rPr>
        <w:t>Cuenten con personal a cargo.</w:t>
      </w:r>
    </w:p>
    <w:p w:rsidR="00843691" w:rsidRPr="00843691" w:rsidRDefault="007538DB" w:rsidP="00843691">
      <w:pPr>
        <w:pStyle w:val="m575358573466335989m6379260899614740754m8695453900884798588gmail-m5934165083794016667msolistparagraph"/>
        <w:numPr>
          <w:ilvl w:val="0"/>
          <w:numId w:val="2"/>
        </w:numPr>
        <w:spacing w:line="480" w:lineRule="auto"/>
        <w:jc w:val="both"/>
        <w:rPr>
          <w:rFonts w:ascii="Arial" w:hAnsi="Arial" w:cs="Arial"/>
          <w:sz w:val="22"/>
          <w:szCs w:val="22"/>
        </w:rPr>
      </w:pPr>
      <w:r w:rsidRPr="00843691">
        <w:rPr>
          <w:rFonts w:ascii="Arial" w:hAnsi="Arial" w:cs="Arial"/>
          <w:sz w:val="22"/>
          <w:szCs w:val="22"/>
        </w:rPr>
        <w:t xml:space="preserve">Cuenten con </w:t>
      </w:r>
      <w:r w:rsidR="00E97F4B">
        <w:rPr>
          <w:rFonts w:ascii="Arial" w:hAnsi="Arial" w:cs="Arial"/>
          <w:sz w:val="22"/>
          <w:szCs w:val="22"/>
        </w:rPr>
        <w:t>acceso a herramientas virtuales necesarias</w:t>
      </w:r>
      <w:r w:rsidR="001B78B5">
        <w:rPr>
          <w:rFonts w:ascii="Arial" w:hAnsi="Arial" w:cs="Arial"/>
          <w:sz w:val="22"/>
          <w:szCs w:val="22"/>
        </w:rPr>
        <w:t xml:space="preserve"> </w:t>
      </w:r>
      <w:r w:rsidR="00843691" w:rsidRPr="00843691">
        <w:rPr>
          <w:rFonts w:ascii="Arial" w:hAnsi="Arial" w:cs="Arial"/>
          <w:sz w:val="22"/>
          <w:szCs w:val="22"/>
        </w:rPr>
        <w:t>p</w:t>
      </w:r>
      <w:r w:rsidRPr="00843691">
        <w:rPr>
          <w:rFonts w:ascii="Arial" w:hAnsi="Arial" w:cs="Arial"/>
          <w:sz w:val="22"/>
          <w:szCs w:val="22"/>
        </w:rPr>
        <w:t>ara el curso</w:t>
      </w:r>
      <w:r w:rsidR="00843691" w:rsidRPr="00843691">
        <w:rPr>
          <w:rFonts w:ascii="Arial" w:hAnsi="Arial" w:cs="Arial"/>
          <w:sz w:val="22"/>
          <w:szCs w:val="22"/>
        </w:rPr>
        <w:t>.</w:t>
      </w:r>
    </w:p>
    <w:p w:rsidR="000864C9" w:rsidRDefault="007538DB" w:rsidP="00AB3CF6">
      <w:pPr>
        <w:pStyle w:val="m575358573466335989m6379260899614740754m8695453900884798588gmail-m5934165083794016667msolistparagraph"/>
        <w:numPr>
          <w:ilvl w:val="0"/>
          <w:numId w:val="2"/>
        </w:numPr>
        <w:spacing w:line="360" w:lineRule="auto"/>
        <w:jc w:val="both"/>
        <w:rPr>
          <w:rFonts w:ascii="Arial" w:hAnsi="Arial" w:cs="Arial"/>
          <w:sz w:val="22"/>
          <w:szCs w:val="22"/>
        </w:rPr>
      </w:pPr>
      <w:r w:rsidRPr="00843691">
        <w:rPr>
          <w:rFonts w:ascii="Arial" w:hAnsi="Arial" w:cs="Arial"/>
          <w:sz w:val="22"/>
          <w:szCs w:val="22"/>
        </w:rPr>
        <w:t>Posean disponibilidad de tiempo y compromiso para asisti</w:t>
      </w:r>
      <w:r w:rsidR="00557A08">
        <w:rPr>
          <w:rFonts w:ascii="Arial" w:hAnsi="Arial" w:cs="Arial"/>
          <w:sz w:val="22"/>
          <w:szCs w:val="22"/>
        </w:rPr>
        <w:t>r durante 4 meses a clases cada</w:t>
      </w:r>
      <w:r w:rsidR="001B78B5">
        <w:rPr>
          <w:rFonts w:ascii="Arial" w:hAnsi="Arial" w:cs="Arial"/>
          <w:sz w:val="22"/>
          <w:szCs w:val="22"/>
        </w:rPr>
        <w:t xml:space="preserve"> </w:t>
      </w:r>
      <w:r w:rsidR="00F24857">
        <w:rPr>
          <w:rFonts w:ascii="Arial" w:hAnsi="Arial" w:cs="Arial"/>
          <w:sz w:val="22"/>
          <w:szCs w:val="22"/>
        </w:rPr>
        <w:t xml:space="preserve">20 </w:t>
      </w:r>
      <w:r w:rsidRPr="00843691">
        <w:rPr>
          <w:rFonts w:ascii="Arial" w:hAnsi="Arial" w:cs="Arial"/>
          <w:sz w:val="22"/>
          <w:szCs w:val="22"/>
        </w:rPr>
        <w:t>días (1,5 días de duración cada una)</w:t>
      </w:r>
      <w:r w:rsidR="00843691" w:rsidRPr="00843691">
        <w:rPr>
          <w:rFonts w:ascii="Arial" w:hAnsi="Arial" w:cs="Arial"/>
          <w:sz w:val="22"/>
          <w:szCs w:val="22"/>
        </w:rPr>
        <w:t>.</w:t>
      </w:r>
    </w:p>
    <w:p w:rsidR="001075B1" w:rsidRDefault="001075B1" w:rsidP="00AB3CF6">
      <w:pPr>
        <w:spacing w:before="100" w:beforeAutospacing="1" w:after="100" w:afterAutospacing="1" w:line="360" w:lineRule="auto"/>
        <w:rPr>
          <w:rFonts w:ascii="Arial" w:hAnsi="Arial" w:cs="Arial"/>
          <w:b/>
          <w:sz w:val="28"/>
          <w:szCs w:val="28"/>
          <w:u w:val="single"/>
        </w:rPr>
      </w:pPr>
    </w:p>
    <w:p w:rsidR="001075B1" w:rsidRDefault="001075B1" w:rsidP="00AB3CF6">
      <w:pPr>
        <w:spacing w:before="100" w:beforeAutospacing="1" w:after="100" w:afterAutospacing="1" w:line="360" w:lineRule="auto"/>
        <w:rPr>
          <w:rFonts w:ascii="Arial" w:hAnsi="Arial" w:cs="Arial"/>
          <w:b/>
          <w:sz w:val="28"/>
          <w:szCs w:val="28"/>
          <w:u w:val="single"/>
        </w:rPr>
      </w:pPr>
    </w:p>
    <w:p w:rsidR="001075B1" w:rsidRDefault="001075B1" w:rsidP="00AB3CF6">
      <w:pPr>
        <w:spacing w:before="100" w:beforeAutospacing="1" w:after="100" w:afterAutospacing="1" w:line="360" w:lineRule="auto"/>
        <w:rPr>
          <w:rFonts w:ascii="Arial" w:hAnsi="Arial" w:cs="Arial"/>
          <w:b/>
          <w:sz w:val="28"/>
          <w:szCs w:val="28"/>
          <w:u w:val="single"/>
        </w:rPr>
      </w:pPr>
    </w:p>
    <w:p w:rsidR="001075B1" w:rsidRDefault="001075B1" w:rsidP="001C15B8">
      <w:pPr>
        <w:pStyle w:val="NormalWeb"/>
        <w:jc w:val="center"/>
        <w:rPr>
          <w:rFonts w:ascii="Arial" w:hAnsi="Arial" w:cs="Arial"/>
          <w:b/>
          <w:sz w:val="28"/>
          <w:szCs w:val="28"/>
          <w:u w:val="single"/>
        </w:rPr>
      </w:pPr>
    </w:p>
    <w:p w:rsidR="001075B1" w:rsidRDefault="001075B1" w:rsidP="001C15B8">
      <w:pPr>
        <w:pStyle w:val="NormalWeb"/>
        <w:jc w:val="center"/>
        <w:rPr>
          <w:rFonts w:ascii="Arial" w:hAnsi="Arial" w:cs="Arial"/>
          <w:b/>
          <w:sz w:val="28"/>
          <w:szCs w:val="28"/>
          <w:u w:val="single"/>
        </w:rPr>
      </w:pPr>
    </w:p>
    <w:sectPr w:rsidR="001075B1" w:rsidSect="00540C2E">
      <w:headerReference w:type="default" r:id="rId8"/>
      <w:footerReference w:type="default" r:id="rId9"/>
      <w:pgSz w:w="12240" w:h="15840"/>
      <w:pgMar w:top="1701"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B54" w:rsidRDefault="00515B54" w:rsidP="000864C9">
      <w:r>
        <w:separator/>
      </w:r>
    </w:p>
  </w:endnote>
  <w:endnote w:type="continuationSeparator" w:id="1">
    <w:p w:rsidR="00515B54" w:rsidRDefault="00515B54" w:rsidP="000864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Tw Cen MT">
    <w:altName w:val="Tw Cen"/>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694117"/>
      <w:docPartObj>
        <w:docPartGallery w:val="Page Numbers (Bottom of Page)"/>
        <w:docPartUnique/>
      </w:docPartObj>
    </w:sdtPr>
    <w:sdtContent>
      <w:p w:rsidR="002D7E4B" w:rsidRDefault="00704FBE">
        <w:pPr>
          <w:pStyle w:val="Piedepgina"/>
          <w:jc w:val="right"/>
        </w:pPr>
        <w:r>
          <w:fldChar w:fldCharType="begin"/>
        </w:r>
        <w:r w:rsidR="002D7E4B">
          <w:instrText>PAGE   \* MERGEFORMAT</w:instrText>
        </w:r>
        <w:r>
          <w:fldChar w:fldCharType="separate"/>
        </w:r>
        <w:r w:rsidR="00D92530" w:rsidRPr="00D92530">
          <w:rPr>
            <w:noProof/>
            <w:lang w:val="es-ES"/>
          </w:rPr>
          <w:t>3</w:t>
        </w:r>
        <w:r>
          <w:fldChar w:fldCharType="end"/>
        </w:r>
      </w:p>
    </w:sdtContent>
  </w:sdt>
  <w:p w:rsidR="002D7E4B" w:rsidRDefault="002D7E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B54" w:rsidRDefault="00515B54" w:rsidP="000864C9">
      <w:r>
        <w:separator/>
      </w:r>
    </w:p>
  </w:footnote>
  <w:footnote w:type="continuationSeparator" w:id="1">
    <w:p w:rsidR="00515B54" w:rsidRDefault="00515B54" w:rsidP="00086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2E" w:rsidRDefault="00D92530" w:rsidP="000217B5">
    <w:pPr>
      <w:pStyle w:val="Encabezado"/>
      <w:tabs>
        <w:tab w:val="clear" w:pos="8838"/>
        <w:tab w:val="right" w:pos="9214"/>
      </w:tabs>
      <w:ind w:left="-1418" w:hanging="142"/>
    </w:pPr>
    <w:r>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3916045</wp:posOffset>
          </wp:positionH>
          <wp:positionV relativeFrom="paragraph">
            <wp:posOffset>3175</wp:posOffset>
          </wp:positionV>
          <wp:extent cx="2241550" cy="421005"/>
          <wp:effectExtent l="19050" t="0" r="6350" b="0"/>
          <wp:wrapThrough wrapText="bothSides">
            <wp:wrapPolygon edited="0">
              <wp:start x="9362" y="0"/>
              <wp:lineTo x="-184" y="2932"/>
              <wp:lineTo x="-184" y="18570"/>
              <wp:lineTo x="4406" y="20525"/>
              <wp:lineTo x="9178" y="20525"/>
              <wp:lineTo x="11014" y="20525"/>
              <wp:lineTo x="11198" y="20525"/>
              <wp:lineTo x="11748" y="16615"/>
              <wp:lineTo x="11748" y="15638"/>
              <wp:lineTo x="21661" y="15638"/>
              <wp:lineTo x="21661" y="3910"/>
              <wp:lineTo x="10831" y="0"/>
              <wp:lineTo x="9362" y="0"/>
            </wp:wrapPolygon>
          </wp:wrapThrough>
          <wp:docPr id="1" name="0 Imagen" descr="logo_trans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transsparente.png"/>
                  <pic:cNvPicPr>
                    <a:picLocks noChangeAspect="1" noChangeArrowheads="1"/>
                  </pic:cNvPicPr>
                </pic:nvPicPr>
                <pic:blipFill>
                  <a:blip r:embed="rId1"/>
                  <a:srcRect/>
                  <a:stretch>
                    <a:fillRect/>
                  </a:stretch>
                </pic:blipFill>
                <pic:spPr bwMode="auto">
                  <a:xfrm>
                    <a:off x="0" y="0"/>
                    <a:ext cx="2241550" cy="421005"/>
                  </a:xfrm>
                  <a:prstGeom prst="rect">
                    <a:avLst/>
                  </a:prstGeom>
                  <a:noFill/>
                  <a:ln w="9525">
                    <a:noFill/>
                    <a:miter lim="800000"/>
                    <a:headEnd/>
                    <a:tailEnd/>
                  </a:ln>
                </pic:spPr>
              </pic:pic>
            </a:graphicData>
          </a:graphic>
        </wp:anchor>
      </w:drawing>
    </w:r>
    <w:r w:rsidR="000864C9">
      <w:rPr>
        <w:rFonts w:ascii="Arial" w:hAnsi="Arial" w:cs="Arial"/>
        <w:b/>
        <w:noProof/>
        <w:sz w:val="36"/>
        <w:szCs w:val="36"/>
      </w:rPr>
      <w:drawing>
        <wp:inline distT="0" distB="0" distL="0" distR="0">
          <wp:extent cx="4198289" cy="46901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seAyByministeriomasgrande.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10087" cy="470329"/>
                  </a:xfrm>
                  <a:prstGeom prst="rect">
                    <a:avLst/>
                  </a:prstGeom>
                </pic:spPr>
              </pic:pic>
            </a:graphicData>
          </a:graphic>
        </wp:inline>
      </w:drawing>
    </w:r>
    <w:r w:rsidR="00540C2E">
      <w:t xml:space="preserve">                                             </w:t>
    </w:r>
  </w:p>
  <w:p w:rsidR="000864C9" w:rsidRDefault="00540C2E" w:rsidP="00540C2E">
    <w:pPr>
      <w:pStyle w:val="Encabezado"/>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9A1"/>
    <w:multiLevelType w:val="hybridMultilevel"/>
    <w:tmpl w:val="432EBC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5F6A6F"/>
    <w:multiLevelType w:val="hybridMultilevel"/>
    <w:tmpl w:val="00AAC4E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B66F9A"/>
    <w:multiLevelType w:val="hybridMultilevel"/>
    <w:tmpl w:val="87321CBC"/>
    <w:lvl w:ilvl="0" w:tplc="2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0B3123"/>
    <w:multiLevelType w:val="hybridMultilevel"/>
    <w:tmpl w:val="E5441226"/>
    <w:lvl w:ilvl="0" w:tplc="76786C8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14A7CB1"/>
    <w:multiLevelType w:val="hybridMultilevel"/>
    <w:tmpl w:val="CB7AA292"/>
    <w:lvl w:ilvl="0" w:tplc="0C0A000D">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660DA3"/>
    <w:multiLevelType w:val="hybridMultilevel"/>
    <w:tmpl w:val="D8B2E1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A2320D"/>
    <w:multiLevelType w:val="hybridMultilevel"/>
    <w:tmpl w:val="9B7C8E46"/>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27B91F6C"/>
    <w:multiLevelType w:val="hybridMultilevel"/>
    <w:tmpl w:val="71926BE4"/>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nsid w:val="2D4C6DF1"/>
    <w:multiLevelType w:val="hybridMultilevel"/>
    <w:tmpl w:val="251E5E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D67065"/>
    <w:multiLevelType w:val="hybridMultilevel"/>
    <w:tmpl w:val="7E7CCD2A"/>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3F40398D"/>
    <w:multiLevelType w:val="hybridMultilevel"/>
    <w:tmpl w:val="DEEE13C6"/>
    <w:lvl w:ilvl="0" w:tplc="27B0DA0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FDD4F7D"/>
    <w:multiLevelType w:val="hybridMultilevel"/>
    <w:tmpl w:val="4DD2FE02"/>
    <w:lvl w:ilvl="0" w:tplc="0C0A000D">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A55DA8"/>
    <w:multiLevelType w:val="hybridMultilevel"/>
    <w:tmpl w:val="7988E9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4291048"/>
    <w:multiLevelType w:val="hybridMultilevel"/>
    <w:tmpl w:val="B1DCBEF4"/>
    <w:lvl w:ilvl="0" w:tplc="0C0A000D">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A70B20"/>
    <w:multiLevelType w:val="hybridMultilevel"/>
    <w:tmpl w:val="5D2829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AD230AA"/>
    <w:multiLevelType w:val="hybridMultilevel"/>
    <w:tmpl w:val="4FE207BE"/>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50504765"/>
    <w:multiLevelType w:val="hybridMultilevel"/>
    <w:tmpl w:val="670A70BA"/>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nsid w:val="540749A3"/>
    <w:multiLevelType w:val="hybridMultilevel"/>
    <w:tmpl w:val="91423EE8"/>
    <w:lvl w:ilvl="0" w:tplc="0C0A000D">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4132B30"/>
    <w:multiLevelType w:val="hybridMultilevel"/>
    <w:tmpl w:val="0778E27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61F2CED"/>
    <w:multiLevelType w:val="hybridMultilevel"/>
    <w:tmpl w:val="91BA1948"/>
    <w:lvl w:ilvl="0" w:tplc="0C0A000D">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6F70CEB"/>
    <w:multiLevelType w:val="hybridMultilevel"/>
    <w:tmpl w:val="7926060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0F44479"/>
    <w:multiLevelType w:val="hybridMultilevel"/>
    <w:tmpl w:val="2A9897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1307C24"/>
    <w:multiLevelType w:val="hybridMultilevel"/>
    <w:tmpl w:val="A524005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242103A"/>
    <w:multiLevelType w:val="hybridMultilevel"/>
    <w:tmpl w:val="62AE46B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2"/>
  </w:num>
  <w:num w:numId="4">
    <w:abstractNumId w:val="18"/>
  </w:num>
  <w:num w:numId="5">
    <w:abstractNumId w:val="4"/>
  </w:num>
  <w:num w:numId="6">
    <w:abstractNumId w:val="11"/>
  </w:num>
  <w:num w:numId="7">
    <w:abstractNumId w:val="17"/>
  </w:num>
  <w:num w:numId="8">
    <w:abstractNumId w:val="13"/>
  </w:num>
  <w:num w:numId="9">
    <w:abstractNumId w:val="0"/>
  </w:num>
  <w:num w:numId="10">
    <w:abstractNumId w:val="3"/>
  </w:num>
  <w:num w:numId="11">
    <w:abstractNumId w:val="19"/>
  </w:num>
  <w:num w:numId="12">
    <w:abstractNumId w:val="14"/>
  </w:num>
  <w:num w:numId="13">
    <w:abstractNumId w:val="8"/>
  </w:num>
  <w:num w:numId="14">
    <w:abstractNumId w:val="21"/>
  </w:num>
  <w:num w:numId="15">
    <w:abstractNumId w:val="5"/>
  </w:num>
  <w:num w:numId="16">
    <w:abstractNumId w:val="2"/>
  </w:num>
  <w:num w:numId="17">
    <w:abstractNumId w:val="23"/>
  </w:num>
  <w:num w:numId="18">
    <w:abstractNumId w:val="20"/>
  </w:num>
  <w:num w:numId="19">
    <w:abstractNumId w:val="7"/>
  </w:num>
  <w:num w:numId="20">
    <w:abstractNumId w:val="16"/>
  </w:num>
  <w:num w:numId="21">
    <w:abstractNumId w:val="9"/>
  </w:num>
  <w:num w:numId="22">
    <w:abstractNumId w:val="6"/>
  </w:num>
  <w:num w:numId="23">
    <w:abstractNumId w:val="1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C27C72"/>
    <w:rsid w:val="000217B5"/>
    <w:rsid w:val="0004228E"/>
    <w:rsid w:val="000609B6"/>
    <w:rsid w:val="000864C9"/>
    <w:rsid w:val="001075B1"/>
    <w:rsid w:val="001504A7"/>
    <w:rsid w:val="001970C6"/>
    <w:rsid w:val="001B78B5"/>
    <w:rsid w:val="001C15B8"/>
    <w:rsid w:val="001F41D9"/>
    <w:rsid w:val="002D7E4B"/>
    <w:rsid w:val="002E7A13"/>
    <w:rsid w:val="00340257"/>
    <w:rsid w:val="003B5F38"/>
    <w:rsid w:val="003D3F96"/>
    <w:rsid w:val="003E3339"/>
    <w:rsid w:val="003F2349"/>
    <w:rsid w:val="00416F57"/>
    <w:rsid w:val="004B3AD3"/>
    <w:rsid w:val="004B533C"/>
    <w:rsid w:val="004C1302"/>
    <w:rsid w:val="00515B54"/>
    <w:rsid w:val="00515F18"/>
    <w:rsid w:val="00532CEA"/>
    <w:rsid w:val="00540C2E"/>
    <w:rsid w:val="00557A08"/>
    <w:rsid w:val="00567991"/>
    <w:rsid w:val="005A2394"/>
    <w:rsid w:val="005B296C"/>
    <w:rsid w:val="005B380D"/>
    <w:rsid w:val="005D0850"/>
    <w:rsid w:val="00601CD8"/>
    <w:rsid w:val="00704FBE"/>
    <w:rsid w:val="00732E06"/>
    <w:rsid w:val="007403DC"/>
    <w:rsid w:val="00744CA4"/>
    <w:rsid w:val="007538DB"/>
    <w:rsid w:val="007B0658"/>
    <w:rsid w:val="00802CC5"/>
    <w:rsid w:val="00843691"/>
    <w:rsid w:val="00844416"/>
    <w:rsid w:val="00887F22"/>
    <w:rsid w:val="00966FC1"/>
    <w:rsid w:val="0097534A"/>
    <w:rsid w:val="009B7EAD"/>
    <w:rsid w:val="009C0F47"/>
    <w:rsid w:val="00A0071D"/>
    <w:rsid w:val="00A320AB"/>
    <w:rsid w:val="00A67790"/>
    <w:rsid w:val="00AB3CF6"/>
    <w:rsid w:val="00AC1C4E"/>
    <w:rsid w:val="00AE2315"/>
    <w:rsid w:val="00B479B5"/>
    <w:rsid w:val="00BB1697"/>
    <w:rsid w:val="00BD37B0"/>
    <w:rsid w:val="00C116EE"/>
    <w:rsid w:val="00C206F6"/>
    <w:rsid w:val="00C27C72"/>
    <w:rsid w:val="00C4160C"/>
    <w:rsid w:val="00C57720"/>
    <w:rsid w:val="00CA0698"/>
    <w:rsid w:val="00CA651B"/>
    <w:rsid w:val="00CA7ACB"/>
    <w:rsid w:val="00CE51E3"/>
    <w:rsid w:val="00CF6115"/>
    <w:rsid w:val="00D56F1F"/>
    <w:rsid w:val="00D71C77"/>
    <w:rsid w:val="00D92530"/>
    <w:rsid w:val="00E733E5"/>
    <w:rsid w:val="00E97F4B"/>
    <w:rsid w:val="00EF2A04"/>
    <w:rsid w:val="00F24857"/>
    <w:rsid w:val="00F65313"/>
    <w:rsid w:val="00F75A91"/>
    <w:rsid w:val="00FA0129"/>
    <w:rsid w:val="00FA055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DB"/>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575358573466335989m6379260899614740754m8695453900884798588gmail-m5934165083794016667msolistparagraph">
    <w:name w:val="m_575358573466335989m6379260899614740754m8695453900884798588gmail-m5934165083794016667msolistparagraph"/>
    <w:basedOn w:val="Normal"/>
    <w:rsid w:val="007538DB"/>
    <w:pPr>
      <w:spacing w:before="100" w:beforeAutospacing="1" w:after="100" w:afterAutospacing="1"/>
    </w:pPr>
  </w:style>
  <w:style w:type="paragraph" w:styleId="Textodeglobo">
    <w:name w:val="Balloon Text"/>
    <w:basedOn w:val="Normal"/>
    <w:link w:val="TextodegloboCar"/>
    <w:uiPriority w:val="99"/>
    <w:semiHidden/>
    <w:unhideWhenUsed/>
    <w:rsid w:val="000864C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4C9"/>
    <w:rPr>
      <w:rFonts w:ascii="Tahoma" w:hAnsi="Tahoma" w:cs="Tahoma"/>
      <w:sz w:val="16"/>
      <w:szCs w:val="16"/>
      <w:lang w:eastAsia="es-AR"/>
    </w:rPr>
  </w:style>
  <w:style w:type="paragraph" w:styleId="Encabezado">
    <w:name w:val="header"/>
    <w:basedOn w:val="Normal"/>
    <w:link w:val="EncabezadoCar"/>
    <w:uiPriority w:val="99"/>
    <w:unhideWhenUsed/>
    <w:rsid w:val="000864C9"/>
    <w:pPr>
      <w:tabs>
        <w:tab w:val="center" w:pos="4419"/>
        <w:tab w:val="right" w:pos="8838"/>
      </w:tabs>
    </w:pPr>
  </w:style>
  <w:style w:type="character" w:customStyle="1" w:styleId="EncabezadoCar">
    <w:name w:val="Encabezado Car"/>
    <w:basedOn w:val="Fuentedeprrafopredeter"/>
    <w:link w:val="Encabezado"/>
    <w:uiPriority w:val="99"/>
    <w:rsid w:val="000864C9"/>
    <w:rPr>
      <w:rFonts w:ascii="Times New Roman" w:hAnsi="Times New Roman" w:cs="Times New Roman"/>
      <w:sz w:val="24"/>
      <w:szCs w:val="24"/>
      <w:lang w:eastAsia="es-AR"/>
    </w:rPr>
  </w:style>
  <w:style w:type="paragraph" w:styleId="Piedepgina">
    <w:name w:val="footer"/>
    <w:basedOn w:val="Normal"/>
    <w:link w:val="PiedepginaCar"/>
    <w:uiPriority w:val="99"/>
    <w:unhideWhenUsed/>
    <w:rsid w:val="000864C9"/>
    <w:pPr>
      <w:tabs>
        <w:tab w:val="center" w:pos="4419"/>
        <w:tab w:val="right" w:pos="8838"/>
      </w:tabs>
    </w:pPr>
  </w:style>
  <w:style w:type="character" w:customStyle="1" w:styleId="PiedepginaCar">
    <w:name w:val="Pie de página Car"/>
    <w:basedOn w:val="Fuentedeprrafopredeter"/>
    <w:link w:val="Piedepgina"/>
    <w:uiPriority w:val="99"/>
    <w:rsid w:val="000864C9"/>
    <w:rPr>
      <w:rFonts w:ascii="Times New Roman" w:hAnsi="Times New Roman" w:cs="Times New Roman"/>
      <w:sz w:val="24"/>
      <w:szCs w:val="24"/>
      <w:lang w:eastAsia="es-AR"/>
    </w:rPr>
  </w:style>
  <w:style w:type="paragraph" w:styleId="Prrafodelista">
    <w:name w:val="List Paragraph"/>
    <w:basedOn w:val="Normal"/>
    <w:uiPriority w:val="34"/>
    <w:qFormat/>
    <w:rsid w:val="00557A08"/>
    <w:pPr>
      <w:ind w:left="720"/>
      <w:contextualSpacing/>
    </w:pPr>
    <w:rPr>
      <w:rFonts w:eastAsia="Times New Roman"/>
      <w:lang w:val="es-ES_tradnl" w:eastAsia="en-US"/>
    </w:rPr>
  </w:style>
  <w:style w:type="paragraph" w:styleId="NormalWeb">
    <w:name w:val="Normal (Web)"/>
    <w:basedOn w:val="Normal"/>
    <w:uiPriority w:val="99"/>
    <w:unhideWhenUsed/>
    <w:rsid w:val="00CF6115"/>
    <w:pPr>
      <w:spacing w:before="100" w:beforeAutospacing="1" w:after="100" w:afterAutospacing="1"/>
    </w:pPr>
  </w:style>
  <w:style w:type="paragraph" w:customStyle="1" w:styleId="Default">
    <w:name w:val="Default"/>
    <w:rsid w:val="003B5F38"/>
    <w:pPr>
      <w:autoSpaceDE w:val="0"/>
      <w:autoSpaceDN w:val="0"/>
      <w:adjustRightInd w:val="0"/>
      <w:spacing w:after="0" w:line="240" w:lineRule="auto"/>
    </w:pPr>
    <w:rPr>
      <w:rFonts w:ascii="Tw Cen MT" w:hAnsi="Tw Cen MT" w:cs="Tw Cen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DB"/>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575358573466335989m6379260899614740754m8695453900884798588gmail-m5934165083794016667msolistparagraph">
    <w:name w:val="m_575358573466335989m6379260899614740754m8695453900884798588gmail-m5934165083794016667msolistparagraph"/>
    <w:basedOn w:val="Normal"/>
    <w:rsid w:val="007538DB"/>
    <w:pPr>
      <w:spacing w:before="100" w:beforeAutospacing="1" w:after="100" w:afterAutospacing="1"/>
    </w:pPr>
  </w:style>
  <w:style w:type="paragraph" w:styleId="Textodeglobo">
    <w:name w:val="Balloon Text"/>
    <w:basedOn w:val="Normal"/>
    <w:link w:val="TextodegloboCar"/>
    <w:uiPriority w:val="99"/>
    <w:semiHidden/>
    <w:unhideWhenUsed/>
    <w:rsid w:val="000864C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4C9"/>
    <w:rPr>
      <w:rFonts w:ascii="Tahoma" w:hAnsi="Tahoma" w:cs="Tahoma"/>
      <w:sz w:val="16"/>
      <w:szCs w:val="16"/>
      <w:lang w:eastAsia="es-AR"/>
    </w:rPr>
  </w:style>
  <w:style w:type="paragraph" w:styleId="Encabezado">
    <w:name w:val="header"/>
    <w:basedOn w:val="Normal"/>
    <w:link w:val="EncabezadoCar"/>
    <w:uiPriority w:val="99"/>
    <w:unhideWhenUsed/>
    <w:rsid w:val="000864C9"/>
    <w:pPr>
      <w:tabs>
        <w:tab w:val="center" w:pos="4419"/>
        <w:tab w:val="right" w:pos="8838"/>
      </w:tabs>
    </w:pPr>
  </w:style>
  <w:style w:type="character" w:customStyle="1" w:styleId="EncabezadoCar">
    <w:name w:val="Encabezado Car"/>
    <w:basedOn w:val="Fuentedeprrafopredeter"/>
    <w:link w:val="Encabezado"/>
    <w:uiPriority w:val="99"/>
    <w:rsid w:val="000864C9"/>
    <w:rPr>
      <w:rFonts w:ascii="Times New Roman" w:hAnsi="Times New Roman" w:cs="Times New Roman"/>
      <w:sz w:val="24"/>
      <w:szCs w:val="24"/>
      <w:lang w:eastAsia="es-AR"/>
    </w:rPr>
  </w:style>
  <w:style w:type="paragraph" w:styleId="Piedepgina">
    <w:name w:val="footer"/>
    <w:basedOn w:val="Normal"/>
    <w:link w:val="PiedepginaCar"/>
    <w:uiPriority w:val="99"/>
    <w:unhideWhenUsed/>
    <w:rsid w:val="000864C9"/>
    <w:pPr>
      <w:tabs>
        <w:tab w:val="center" w:pos="4419"/>
        <w:tab w:val="right" w:pos="8838"/>
      </w:tabs>
    </w:pPr>
  </w:style>
  <w:style w:type="character" w:customStyle="1" w:styleId="PiedepginaCar">
    <w:name w:val="Pie de página Car"/>
    <w:basedOn w:val="Fuentedeprrafopredeter"/>
    <w:link w:val="Piedepgina"/>
    <w:uiPriority w:val="99"/>
    <w:rsid w:val="000864C9"/>
    <w:rPr>
      <w:rFonts w:ascii="Times New Roman" w:hAnsi="Times New Roman" w:cs="Times New Roman"/>
      <w:sz w:val="24"/>
      <w:szCs w:val="24"/>
      <w:lang w:eastAsia="es-AR"/>
    </w:rPr>
  </w:style>
  <w:style w:type="paragraph" w:styleId="Prrafodelista">
    <w:name w:val="List Paragraph"/>
    <w:basedOn w:val="Normal"/>
    <w:uiPriority w:val="34"/>
    <w:qFormat/>
    <w:rsid w:val="00557A08"/>
    <w:pPr>
      <w:ind w:left="720"/>
      <w:contextualSpacing/>
    </w:pPr>
    <w:rPr>
      <w:rFonts w:eastAsia="Times New Roman"/>
      <w:lang w:val="es-ES_tradnl" w:eastAsia="en-US"/>
    </w:rPr>
  </w:style>
  <w:style w:type="paragraph" w:styleId="NormalWeb">
    <w:name w:val="Normal (Web)"/>
    <w:basedOn w:val="Normal"/>
    <w:uiPriority w:val="99"/>
    <w:unhideWhenUsed/>
    <w:rsid w:val="00CF6115"/>
    <w:pPr>
      <w:spacing w:before="100" w:beforeAutospacing="1" w:after="100" w:afterAutospacing="1"/>
    </w:pPr>
  </w:style>
  <w:style w:type="paragraph" w:customStyle="1" w:styleId="Default">
    <w:name w:val="Default"/>
    <w:rsid w:val="003B5F38"/>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r="http://schemas.openxmlformats.org/officeDocument/2006/relationships" xmlns:w="http://schemas.openxmlformats.org/wordprocessingml/2006/main">
  <w:divs>
    <w:div w:id="2900455">
      <w:bodyDiv w:val="1"/>
      <w:marLeft w:val="0"/>
      <w:marRight w:val="0"/>
      <w:marTop w:val="0"/>
      <w:marBottom w:val="0"/>
      <w:divBdr>
        <w:top w:val="none" w:sz="0" w:space="0" w:color="auto"/>
        <w:left w:val="none" w:sz="0" w:space="0" w:color="auto"/>
        <w:bottom w:val="none" w:sz="0" w:space="0" w:color="auto"/>
        <w:right w:val="none" w:sz="0" w:space="0" w:color="auto"/>
      </w:divBdr>
    </w:div>
    <w:div w:id="9266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494B-EEF8-4BAA-9838-9A07DA06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662</Words>
  <Characters>3643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MAGyP</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Colamarino</dc:creator>
  <cp:lastModifiedBy>Usuario</cp:lastModifiedBy>
  <cp:revision>2</cp:revision>
  <cp:lastPrinted>2017-03-15T16:00:00Z</cp:lastPrinted>
  <dcterms:created xsi:type="dcterms:W3CDTF">2017-04-20T12:55:00Z</dcterms:created>
  <dcterms:modified xsi:type="dcterms:W3CDTF">2017-04-20T12:55:00Z</dcterms:modified>
</cp:coreProperties>
</file>